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FA30" w14:textId="64E658D6" w:rsidR="00374FDF" w:rsidRPr="00FB02BB" w:rsidRDefault="00FB02BB" w:rsidP="00374FDF">
      <w:pPr>
        <w:pStyle w:val="NoSpacing"/>
        <w:ind w:left="5040" w:right="95"/>
        <w:rPr>
          <w:rFonts w:asciiTheme="minorHAnsi" w:hAnsiTheme="minorHAnsi" w:cstheme="minorHAnsi"/>
          <w:b/>
          <w:sz w:val="28"/>
          <w:szCs w:val="24"/>
        </w:rPr>
      </w:pPr>
      <w:r w:rsidRPr="00707206">
        <w:rPr>
          <w:rFonts w:ascii="Arial" w:eastAsia="Times New Roman" w:hAnsi="Arial" w:cs="Arial"/>
          <w:b/>
          <w:noProof/>
          <w:color w:val="FF0000"/>
          <w:sz w:val="40"/>
          <w:szCs w:val="40"/>
          <w:lang w:eastAsia="en-GB"/>
        </w:rPr>
        <w:drawing>
          <wp:anchor distT="0" distB="0" distL="114300" distR="114300" simplePos="0" relativeHeight="251673600" behindDoc="0" locked="0" layoutInCell="1" allowOverlap="1" wp14:anchorId="0EC77BC0" wp14:editId="0E925C9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96497" cy="678180"/>
            <wp:effectExtent l="0" t="0" r="3810" b="7620"/>
            <wp:wrapNone/>
            <wp:docPr id="1475405198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05198" name="Picture 1" descr="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2" cy="67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FDF">
        <w:rPr>
          <w:rFonts w:ascii="Arial" w:hAnsi="Arial" w:cs="Arial"/>
          <w:b/>
          <w:color w:val="0070C0"/>
          <w:sz w:val="28"/>
          <w:szCs w:val="24"/>
        </w:rPr>
        <w:t xml:space="preserve">    </w:t>
      </w:r>
      <w:bookmarkStart w:id="0" w:name="_Hlk176890968"/>
      <w:r w:rsidRPr="007911F1">
        <w:rPr>
          <w:rFonts w:asciiTheme="minorHAnsi" w:hAnsiTheme="minorHAnsi" w:cstheme="minorHAnsi"/>
          <w:b/>
          <w:color w:val="FF0000"/>
          <w:sz w:val="32"/>
          <w:szCs w:val="28"/>
        </w:rPr>
        <w:t>Framework Agreement for</w:t>
      </w:r>
      <w:r w:rsidR="00374FDF" w:rsidRPr="007911F1">
        <w:rPr>
          <w:rFonts w:asciiTheme="minorHAnsi" w:hAnsiTheme="minorHAnsi" w:cstheme="minorHAnsi"/>
          <w:b/>
          <w:color w:val="FF0000"/>
          <w:sz w:val="32"/>
          <w:szCs w:val="28"/>
        </w:rPr>
        <w:t xml:space="preserve"> </w:t>
      </w:r>
    </w:p>
    <w:p w14:paraId="7E708BA6" w14:textId="07957BE4" w:rsidR="00374FDF" w:rsidRPr="007911F1" w:rsidRDefault="00FB5E4B" w:rsidP="00FB5E4B">
      <w:pPr>
        <w:pStyle w:val="NoSpacing"/>
        <w:ind w:left="720" w:right="95" w:firstLine="720"/>
        <w:rPr>
          <w:rFonts w:asciiTheme="minorHAnsi" w:hAnsiTheme="minorHAnsi" w:cstheme="minorHAnsi"/>
          <w:b/>
          <w:bCs/>
          <w:color w:val="173550"/>
          <w:sz w:val="32"/>
          <w:szCs w:val="32"/>
        </w:rPr>
      </w:pPr>
      <w:r w:rsidRPr="00FB02BB">
        <w:rPr>
          <w:rFonts w:asciiTheme="minorHAnsi" w:hAnsiTheme="minorHAnsi" w:cstheme="minorHAnsi"/>
          <w:b/>
          <w:sz w:val="40"/>
          <w:szCs w:val="32"/>
        </w:rPr>
        <w:t xml:space="preserve">      </w:t>
      </w:r>
      <w:r w:rsidR="00374FDF" w:rsidRPr="00FB02BB">
        <w:rPr>
          <w:rFonts w:asciiTheme="minorHAnsi" w:hAnsiTheme="minorHAnsi" w:cstheme="minorHAnsi"/>
          <w:b/>
          <w:sz w:val="40"/>
          <w:szCs w:val="32"/>
        </w:rPr>
        <w:t xml:space="preserve">  </w:t>
      </w:r>
      <w:r w:rsidRPr="00FB02BB">
        <w:rPr>
          <w:rFonts w:asciiTheme="minorHAnsi" w:hAnsiTheme="minorHAnsi" w:cstheme="minorHAnsi"/>
          <w:b/>
          <w:sz w:val="40"/>
          <w:szCs w:val="32"/>
        </w:rPr>
        <w:t xml:space="preserve">      </w:t>
      </w:r>
      <w:r w:rsidR="00FB02BB" w:rsidRPr="00FB02BB">
        <w:rPr>
          <w:rFonts w:asciiTheme="minorHAnsi" w:hAnsiTheme="minorHAnsi" w:cstheme="minorHAnsi"/>
          <w:b/>
          <w:sz w:val="40"/>
          <w:szCs w:val="32"/>
        </w:rPr>
        <w:tab/>
      </w:r>
      <w:r w:rsidR="00FB02BB" w:rsidRPr="00FB02BB">
        <w:rPr>
          <w:rFonts w:asciiTheme="minorHAnsi" w:hAnsiTheme="minorHAnsi" w:cstheme="minorHAnsi"/>
          <w:b/>
          <w:sz w:val="40"/>
          <w:szCs w:val="32"/>
        </w:rPr>
        <w:tab/>
        <w:t xml:space="preserve">               </w:t>
      </w:r>
      <w:r w:rsidR="00FB02BB">
        <w:rPr>
          <w:rFonts w:asciiTheme="minorHAnsi" w:hAnsiTheme="minorHAnsi" w:cstheme="minorHAnsi"/>
          <w:b/>
          <w:sz w:val="40"/>
          <w:szCs w:val="32"/>
        </w:rPr>
        <w:tab/>
      </w:r>
      <w:r w:rsidR="00FB02BB">
        <w:rPr>
          <w:rFonts w:asciiTheme="minorHAnsi" w:hAnsiTheme="minorHAnsi" w:cstheme="minorHAnsi"/>
          <w:b/>
          <w:sz w:val="40"/>
          <w:szCs w:val="32"/>
        </w:rPr>
        <w:tab/>
        <w:t xml:space="preserve">   </w:t>
      </w:r>
      <w:r w:rsidR="007911F1">
        <w:rPr>
          <w:rFonts w:asciiTheme="minorHAnsi" w:hAnsiTheme="minorHAnsi" w:cstheme="minorHAnsi"/>
          <w:b/>
          <w:sz w:val="40"/>
          <w:szCs w:val="32"/>
        </w:rPr>
        <w:tab/>
        <w:t xml:space="preserve"> </w:t>
      </w:r>
      <w:r w:rsidR="00374FDF" w:rsidRPr="007911F1">
        <w:rPr>
          <w:rFonts w:asciiTheme="minorHAnsi" w:hAnsiTheme="minorHAnsi" w:cstheme="minorHAnsi"/>
          <w:b/>
          <w:bCs/>
          <w:color w:val="173550"/>
          <w:sz w:val="32"/>
          <w:szCs w:val="32"/>
        </w:rPr>
        <w:t xml:space="preserve">Playground, Gym </w:t>
      </w:r>
    </w:p>
    <w:p w14:paraId="538AD5A2" w14:textId="0CBE8451" w:rsidR="00374FDF" w:rsidRPr="007911F1" w:rsidRDefault="00374FDF" w:rsidP="00374FDF">
      <w:pPr>
        <w:pStyle w:val="NoSpacing"/>
        <w:ind w:left="5760" w:right="95"/>
        <w:rPr>
          <w:rFonts w:asciiTheme="minorHAnsi" w:hAnsiTheme="minorHAnsi" w:cstheme="minorHAnsi"/>
          <w:b/>
          <w:bCs/>
          <w:color w:val="173550"/>
          <w:sz w:val="32"/>
          <w:szCs w:val="32"/>
        </w:rPr>
      </w:pPr>
      <w:r w:rsidRPr="007911F1">
        <w:rPr>
          <w:rFonts w:asciiTheme="minorHAnsi" w:hAnsiTheme="minorHAnsi" w:cstheme="minorHAnsi"/>
          <w:b/>
          <w:bCs/>
          <w:color w:val="173550"/>
          <w:sz w:val="32"/>
          <w:szCs w:val="32"/>
        </w:rPr>
        <w:t xml:space="preserve">      </w:t>
      </w:r>
      <w:r w:rsidR="00FB02BB" w:rsidRPr="007911F1">
        <w:rPr>
          <w:rFonts w:asciiTheme="minorHAnsi" w:hAnsiTheme="minorHAnsi" w:cstheme="minorHAnsi"/>
          <w:b/>
          <w:bCs/>
          <w:color w:val="173550"/>
          <w:sz w:val="32"/>
          <w:szCs w:val="32"/>
        </w:rPr>
        <w:t xml:space="preserve">  </w:t>
      </w:r>
      <w:r w:rsidR="007911F1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  <w:t xml:space="preserve">       </w:t>
      </w:r>
      <w:r w:rsidR="00FB02BB" w:rsidRPr="007911F1">
        <w:rPr>
          <w:rFonts w:asciiTheme="minorHAnsi" w:hAnsiTheme="minorHAnsi" w:cstheme="minorHAnsi"/>
          <w:b/>
          <w:bCs/>
          <w:color w:val="173550"/>
          <w:sz w:val="32"/>
          <w:szCs w:val="32"/>
        </w:rPr>
        <w:t xml:space="preserve"> </w:t>
      </w:r>
      <w:r w:rsidRPr="007911F1">
        <w:rPr>
          <w:rFonts w:asciiTheme="minorHAnsi" w:hAnsiTheme="minorHAnsi" w:cstheme="minorHAnsi"/>
          <w:b/>
          <w:bCs/>
          <w:color w:val="173550"/>
          <w:sz w:val="32"/>
          <w:szCs w:val="32"/>
        </w:rPr>
        <w:t>&amp; Urban Play</w:t>
      </w:r>
    </w:p>
    <w:p w14:paraId="10328BA9" w14:textId="4084C490" w:rsidR="00374FDF" w:rsidRPr="007911F1" w:rsidRDefault="00FB02BB" w:rsidP="00374FDF">
      <w:pPr>
        <w:pStyle w:val="NoSpacing"/>
        <w:ind w:left="5760" w:right="-46" w:firstLine="720"/>
        <w:rPr>
          <w:rFonts w:asciiTheme="minorHAnsi" w:hAnsiTheme="minorHAnsi" w:cstheme="minorHAnsi"/>
          <w:b/>
          <w:bCs/>
          <w:color w:val="173550"/>
        </w:rPr>
      </w:pPr>
      <w:r w:rsidRPr="007911F1">
        <w:rPr>
          <w:rFonts w:asciiTheme="minorHAnsi" w:hAnsiTheme="minorHAnsi" w:cstheme="minorHAnsi"/>
          <w:color w:val="173550"/>
        </w:rPr>
        <w:t xml:space="preserve">  </w:t>
      </w:r>
      <w:r w:rsidR="007911F1">
        <w:rPr>
          <w:rFonts w:asciiTheme="minorHAnsi" w:hAnsiTheme="minorHAnsi" w:cstheme="minorHAnsi"/>
          <w:color w:val="173550"/>
        </w:rPr>
        <w:t xml:space="preserve">         </w:t>
      </w:r>
      <w:r w:rsidR="00374FDF" w:rsidRPr="007911F1">
        <w:rPr>
          <w:rFonts w:asciiTheme="minorHAnsi" w:hAnsiTheme="minorHAnsi" w:cstheme="minorHAnsi"/>
          <w:b/>
          <w:bCs/>
          <w:color w:val="173550"/>
          <w:sz w:val="24"/>
          <w:szCs w:val="24"/>
        </w:rPr>
        <w:t>REF PROC20-0107</w:t>
      </w:r>
    </w:p>
    <w:bookmarkEnd w:id="0"/>
    <w:p w14:paraId="59E0114E" w14:textId="77777777" w:rsidR="00374FDF" w:rsidRDefault="00374FDF" w:rsidP="003328D2">
      <w:pPr>
        <w:pStyle w:val="NoSpacing"/>
        <w:ind w:left="142"/>
        <w:rPr>
          <w:rFonts w:ascii="Arial" w:hAnsi="Arial" w:cs="Arial"/>
          <w:b/>
          <w:color w:val="006FC0"/>
          <w:sz w:val="32"/>
          <w:szCs w:val="32"/>
        </w:rPr>
      </w:pPr>
    </w:p>
    <w:p w14:paraId="10E5C18B" w14:textId="77777777" w:rsidR="003328D2" w:rsidRPr="00FB02BB" w:rsidRDefault="003328D2" w:rsidP="003328D2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  <w:r w:rsidRPr="00FB02BB">
        <w:rPr>
          <w:rFonts w:asciiTheme="minorHAnsi" w:hAnsiTheme="minorHAnsi" w:cstheme="minorHAnsi"/>
          <w:b/>
          <w:color w:val="FF0000"/>
          <w:sz w:val="28"/>
          <w:szCs w:val="24"/>
        </w:rPr>
        <w:t>Introduction</w:t>
      </w:r>
    </w:p>
    <w:p w14:paraId="593EAB44" w14:textId="3DB49A45" w:rsidR="003328D2" w:rsidRPr="004256D1" w:rsidRDefault="003328D2" w:rsidP="003328D2">
      <w:pPr>
        <w:pStyle w:val="NoSpacing"/>
        <w:spacing w:before="120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On the 5th January 2021 Braintree District Council let a four-year </w:t>
      </w:r>
      <w:r w:rsidR="00D74684" w:rsidRPr="004256D1">
        <w:rPr>
          <w:rFonts w:asciiTheme="minorHAnsi" w:hAnsiTheme="minorHAnsi" w:cstheme="minorHAnsi"/>
          <w:color w:val="173550"/>
        </w:rPr>
        <w:t>N</w:t>
      </w:r>
      <w:r w:rsidRPr="004256D1">
        <w:rPr>
          <w:rFonts w:asciiTheme="minorHAnsi" w:hAnsiTheme="minorHAnsi" w:cstheme="minorHAnsi"/>
          <w:color w:val="173550"/>
        </w:rPr>
        <w:t xml:space="preserve">ational framework agreement for the </w:t>
      </w:r>
      <w:r w:rsidR="00DD2E8F" w:rsidRPr="004256D1">
        <w:rPr>
          <w:rFonts w:asciiTheme="minorHAnsi" w:hAnsiTheme="minorHAnsi" w:cstheme="minorHAnsi"/>
          <w:color w:val="173550"/>
        </w:rPr>
        <w:t>supply, installation and / or maintenance</w:t>
      </w:r>
      <w:r w:rsidRPr="004256D1">
        <w:rPr>
          <w:rFonts w:asciiTheme="minorHAnsi" w:hAnsiTheme="minorHAnsi" w:cstheme="minorHAnsi"/>
          <w:color w:val="173550"/>
        </w:rPr>
        <w:t xml:space="preserve"> of playground equipment, outdoor gyms, urban play equipment</w:t>
      </w:r>
      <w:r w:rsidR="00DD2E8F" w:rsidRPr="004256D1">
        <w:rPr>
          <w:rFonts w:asciiTheme="minorHAnsi" w:hAnsiTheme="minorHAnsi" w:cstheme="minorHAnsi"/>
          <w:color w:val="173550"/>
        </w:rPr>
        <w:t>, splash parks</w:t>
      </w:r>
      <w:r w:rsidRPr="004256D1">
        <w:rPr>
          <w:rFonts w:asciiTheme="minorHAnsi" w:hAnsiTheme="minorHAnsi" w:cstheme="minorHAnsi"/>
          <w:color w:val="173550"/>
        </w:rPr>
        <w:t xml:space="preserve"> and associated works.</w:t>
      </w:r>
    </w:p>
    <w:p w14:paraId="543D2B44" w14:textId="77777777" w:rsidR="003328D2" w:rsidRPr="004256D1" w:rsidRDefault="003328D2" w:rsidP="003328D2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</w:p>
    <w:p w14:paraId="65F4CC08" w14:textId="77777777" w:rsidR="002F1B7D" w:rsidRPr="00FB02BB" w:rsidRDefault="002F1B7D" w:rsidP="003328D2">
      <w:pPr>
        <w:pStyle w:val="NoSpacing"/>
        <w:ind w:right="237"/>
        <w:jc w:val="both"/>
        <w:rPr>
          <w:rFonts w:asciiTheme="minorHAnsi" w:hAnsiTheme="minorHAnsi" w:cstheme="minorHAnsi"/>
          <w:color w:val="006FC0"/>
        </w:rPr>
      </w:pPr>
    </w:p>
    <w:p w14:paraId="49B1A831" w14:textId="77777777" w:rsidR="003328D2" w:rsidRPr="00FB02BB" w:rsidRDefault="003328D2" w:rsidP="00D74684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FB02BB">
        <w:rPr>
          <w:rFonts w:asciiTheme="minorHAnsi" w:hAnsiTheme="minorHAnsi" w:cstheme="minorHAnsi"/>
          <w:b/>
          <w:color w:val="FF0000"/>
          <w:sz w:val="28"/>
          <w:szCs w:val="24"/>
        </w:rPr>
        <w:t>Scope of Services</w:t>
      </w:r>
    </w:p>
    <w:p w14:paraId="3F8E4D7F" w14:textId="77777777" w:rsidR="003328D2" w:rsidRPr="004256D1" w:rsidRDefault="003328D2" w:rsidP="003328D2">
      <w:pPr>
        <w:pStyle w:val="NoSpacing"/>
        <w:numPr>
          <w:ilvl w:val="0"/>
          <w:numId w:val="1"/>
        </w:numPr>
        <w:spacing w:before="120" w:after="120"/>
        <w:ind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Lot 1 – Playground and Gym Equipment (including water, electronic, structural play etc, also including parts and maintenance.)</w:t>
      </w:r>
    </w:p>
    <w:p w14:paraId="513FD7FA" w14:textId="77777777" w:rsidR="003328D2" w:rsidRPr="004256D1" w:rsidRDefault="003328D2" w:rsidP="003328D2">
      <w:pPr>
        <w:pStyle w:val="NoSpacing"/>
        <w:numPr>
          <w:ilvl w:val="0"/>
          <w:numId w:val="1"/>
        </w:numPr>
        <w:spacing w:before="120" w:after="120"/>
        <w:ind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Lot 2 – Outdoor Leisure play Equipment (including running tracks, tennis courts, 3G pitches, MUGA, etc, also including parts and maintenance.)</w:t>
      </w:r>
    </w:p>
    <w:p w14:paraId="194D7FAB" w14:textId="77777777" w:rsidR="003328D2" w:rsidRPr="004256D1" w:rsidRDefault="003328D2" w:rsidP="003328D2">
      <w:pPr>
        <w:pStyle w:val="NoSpacing"/>
        <w:numPr>
          <w:ilvl w:val="0"/>
          <w:numId w:val="1"/>
        </w:numPr>
        <w:spacing w:before="120" w:after="120"/>
        <w:ind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Lot 3 – Splash Parks (including design, equipment, flooring, parts, maintenance, etc.)</w:t>
      </w:r>
    </w:p>
    <w:p w14:paraId="4D278189" w14:textId="77777777" w:rsidR="003328D2" w:rsidRPr="004256D1" w:rsidRDefault="003328D2" w:rsidP="003328D2">
      <w:pPr>
        <w:pStyle w:val="NoSpacing"/>
        <w:numPr>
          <w:ilvl w:val="0"/>
          <w:numId w:val="1"/>
        </w:numPr>
        <w:spacing w:before="120" w:after="120"/>
        <w:ind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Lot 4 – Urban Play Equipment (including skate, BMX, scooter, parkour, etc, also including parts and maintenance.)</w:t>
      </w:r>
    </w:p>
    <w:p w14:paraId="631EC7FB" w14:textId="77777777" w:rsidR="002F1B7D" w:rsidRPr="00FB02BB" w:rsidRDefault="002F1B7D" w:rsidP="002F1B7D">
      <w:pPr>
        <w:pStyle w:val="NoSpacing"/>
        <w:spacing w:before="120" w:after="120"/>
        <w:ind w:right="260"/>
        <w:jc w:val="both"/>
        <w:rPr>
          <w:rFonts w:asciiTheme="minorHAnsi" w:hAnsiTheme="minorHAnsi" w:cstheme="minorHAnsi"/>
          <w:noProof/>
          <w:lang w:eastAsia="en-GB"/>
        </w:rPr>
      </w:pPr>
    </w:p>
    <w:p w14:paraId="6868DE7E" w14:textId="77777777" w:rsidR="002F1B7D" w:rsidRPr="00AA5C0A" w:rsidRDefault="002F1B7D" w:rsidP="00AA5C0A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Why Use This Agreement?</w:t>
      </w:r>
    </w:p>
    <w:p w14:paraId="18C89A90" w14:textId="77777777" w:rsidR="00D621E5" w:rsidRPr="00FB02BB" w:rsidRDefault="00D621E5" w:rsidP="004256D1">
      <w:pPr>
        <w:pStyle w:val="NoSpacing"/>
        <w:numPr>
          <w:ilvl w:val="0"/>
          <w:numId w:val="1"/>
        </w:numPr>
        <w:spacing w:before="120" w:after="120"/>
        <w:ind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Removes the need for a separate above threshold / FTS procurement process thereby significantly reducing timescales.</w:t>
      </w:r>
    </w:p>
    <w:p w14:paraId="62DE3238" w14:textId="77777777" w:rsidR="00D621E5" w:rsidRPr="00FB02BB" w:rsidRDefault="00D621E5" w:rsidP="004256D1">
      <w:pPr>
        <w:pStyle w:val="NoSpacing"/>
        <w:numPr>
          <w:ilvl w:val="0"/>
          <w:numId w:val="1"/>
        </w:numPr>
        <w:spacing w:before="120" w:after="120"/>
        <w:ind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 xml:space="preserve">Simple and easy to use. Choose either Direct Award or Further Competition </w:t>
      </w:r>
    </w:p>
    <w:p w14:paraId="0139791F" w14:textId="77777777" w:rsidR="00D621E5" w:rsidRPr="00FB02BB" w:rsidRDefault="00D621E5" w:rsidP="004256D1">
      <w:pPr>
        <w:pStyle w:val="NoSpacing"/>
        <w:numPr>
          <w:ilvl w:val="0"/>
          <w:numId w:val="1"/>
        </w:numPr>
        <w:spacing w:before="120" w:after="120"/>
        <w:ind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Pre-agreed terms and conditions.</w:t>
      </w:r>
    </w:p>
    <w:p w14:paraId="14E84785" w14:textId="77777777" w:rsidR="00D621E5" w:rsidRPr="00FB02BB" w:rsidRDefault="00D621E5" w:rsidP="004256D1">
      <w:pPr>
        <w:pStyle w:val="NoSpacing"/>
        <w:numPr>
          <w:ilvl w:val="0"/>
          <w:numId w:val="1"/>
        </w:numPr>
        <w:spacing w:before="120" w:after="120"/>
        <w:ind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Market leading suppliers have been assessed for their financial stability, professional and technical capability and experience.</w:t>
      </w:r>
    </w:p>
    <w:p w14:paraId="31CCD5D9" w14:textId="77777777" w:rsidR="00D621E5" w:rsidRPr="00FB02BB" w:rsidRDefault="00D621E5" w:rsidP="004256D1">
      <w:pPr>
        <w:pStyle w:val="NoSpacing"/>
        <w:numPr>
          <w:ilvl w:val="0"/>
          <w:numId w:val="1"/>
        </w:numPr>
        <w:spacing w:before="120" w:after="120"/>
        <w:ind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Limited number of suppliers per lot to simplify your selection process.</w:t>
      </w:r>
    </w:p>
    <w:p w14:paraId="1A34A39D" w14:textId="77777777" w:rsidR="00D621E5" w:rsidRPr="00FB02BB" w:rsidRDefault="00D621E5" w:rsidP="004256D1">
      <w:pPr>
        <w:pStyle w:val="NoSpacing"/>
        <w:numPr>
          <w:ilvl w:val="0"/>
          <w:numId w:val="1"/>
        </w:numPr>
        <w:spacing w:before="120" w:after="120"/>
        <w:ind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This framework is free for Public Sector Bodies to use and offers national coverage.</w:t>
      </w:r>
    </w:p>
    <w:p w14:paraId="3445F9D1" w14:textId="77777777" w:rsidR="00171626" w:rsidRPr="00FB02BB" w:rsidRDefault="00171626" w:rsidP="00171626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</w:rPr>
      </w:pPr>
    </w:p>
    <w:p w14:paraId="6EEE91EC" w14:textId="77777777" w:rsidR="00171626" w:rsidRPr="00AA5C0A" w:rsidRDefault="00171626" w:rsidP="00AA5C0A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Who Can Use This Agreement?</w:t>
      </w:r>
    </w:p>
    <w:p w14:paraId="51610ADC" w14:textId="77777777" w:rsidR="00171626" w:rsidRPr="004256D1" w:rsidRDefault="00171626" w:rsidP="00171626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4256D1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This agreement is available to all UK Public Sector Bodies. Please see the Contract Notice on The Essex Procurement Hub website</w:t>
      </w:r>
      <w:r w:rsidRPr="00FB02B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hyperlink r:id="rId9" w:history="1">
        <w:r w:rsidRPr="00FB02BB">
          <w:rPr>
            <w:rStyle w:val="Hyperlink"/>
            <w:rFonts w:asciiTheme="minorHAnsi" w:hAnsiTheme="minorHAnsi" w:cstheme="minorHAnsi"/>
            <w:spacing w:val="2"/>
            <w:sz w:val="22"/>
            <w:szCs w:val="22"/>
          </w:rPr>
          <w:t>www.ephframeworks.org</w:t>
        </w:r>
      </w:hyperlink>
      <w:r w:rsidRPr="00FB02B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256D1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for further details. If you are not sure, please contact us.</w:t>
      </w:r>
    </w:p>
    <w:p w14:paraId="12EA8B24" w14:textId="77777777" w:rsidR="00171626" w:rsidRPr="00FB02BB" w:rsidRDefault="00171626" w:rsidP="00171626">
      <w:pPr>
        <w:pStyle w:val="NoSpacing"/>
        <w:ind w:left="142" w:right="95"/>
        <w:jc w:val="both"/>
        <w:rPr>
          <w:rFonts w:asciiTheme="minorHAnsi" w:hAnsiTheme="minorHAnsi" w:cstheme="minorHAnsi"/>
          <w:noProof/>
          <w:lang w:eastAsia="en-GB"/>
        </w:rPr>
      </w:pPr>
    </w:p>
    <w:p w14:paraId="4AE8A929" w14:textId="77777777" w:rsidR="00171626" w:rsidRPr="00FB02BB" w:rsidRDefault="00171626" w:rsidP="00171626">
      <w:pPr>
        <w:pStyle w:val="NoSpacing"/>
        <w:ind w:left="142" w:right="95"/>
        <w:jc w:val="both"/>
        <w:rPr>
          <w:rFonts w:asciiTheme="minorHAnsi" w:hAnsiTheme="minorHAnsi" w:cstheme="minorHAnsi"/>
          <w:noProof/>
          <w:lang w:eastAsia="en-GB"/>
        </w:rPr>
      </w:pPr>
    </w:p>
    <w:p w14:paraId="52AE72F5" w14:textId="77777777" w:rsidR="002F1B7D" w:rsidRPr="00AA5C0A" w:rsidRDefault="002F1B7D" w:rsidP="00AA5C0A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lastRenderedPageBreak/>
        <w:t>How to Use This Framework Agreement</w:t>
      </w:r>
    </w:p>
    <w:p w14:paraId="097D0423" w14:textId="77777777" w:rsidR="002F1B7D" w:rsidRPr="004256D1" w:rsidRDefault="002F1B7D" w:rsidP="002F1B7D">
      <w:pPr>
        <w:pStyle w:val="BodyText"/>
        <w:kinsoku w:val="0"/>
        <w:overflowPunct w:val="0"/>
        <w:spacing w:before="120" w:line="264" w:lineRule="auto"/>
        <w:ind w:left="142" w:right="260"/>
        <w:jc w:val="both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4256D1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To make sure you comply with the framework and UK Procurement Legislation, please follow the following steps.</w:t>
      </w:r>
    </w:p>
    <w:p w14:paraId="1C14721B" w14:textId="77777777" w:rsidR="002F1B7D" w:rsidRPr="004256D1" w:rsidRDefault="002F1B7D" w:rsidP="002F1B7D">
      <w:pPr>
        <w:pStyle w:val="NoSpacing"/>
        <w:ind w:left="142" w:right="260"/>
        <w:jc w:val="both"/>
        <w:rPr>
          <w:rFonts w:asciiTheme="minorHAnsi" w:hAnsiTheme="minorHAnsi" w:cstheme="minorHAnsi"/>
          <w:color w:val="173550"/>
        </w:rPr>
      </w:pPr>
    </w:p>
    <w:p w14:paraId="576A42E9" w14:textId="3A28FDD2" w:rsidR="002F1B7D" w:rsidRPr="004256D1" w:rsidRDefault="002F1B7D" w:rsidP="002F1B7D">
      <w:pPr>
        <w:pStyle w:val="NoSpacing"/>
        <w:numPr>
          <w:ilvl w:val="0"/>
          <w:numId w:val="3"/>
        </w:numPr>
        <w:ind w:left="567" w:right="260" w:hanging="425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Decide whether this is a one-off requirement or whether this is a </w:t>
      </w:r>
      <w:r w:rsidR="0059540A" w:rsidRPr="004256D1">
        <w:rPr>
          <w:rFonts w:asciiTheme="minorHAnsi" w:hAnsiTheme="minorHAnsi" w:cstheme="minorHAnsi"/>
          <w:color w:val="173550"/>
        </w:rPr>
        <w:t>longer-term</w:t>
      </w:r>
      <w:r w:rsidRPr="004256D1">
        <w:rPr>
          <w:rFonts w:asciiTheme="minorHAnsi" w:hAnsiTheme="minorHAnsi" w:cstheme="minorHAnsi"/>
          <w:color w:val="173550"/>
        </w:rPr>
        <w:t xml:space="preserve"> agreement. If longer term, up to 4 years is allowed for. Above 4 years is allowed for in certain circumstances, however please check with your legal team first</w:t>
      </w:r>
    </w:p>
    <w:p w14:paraId="2295BAF7" w14:textId="77777777" w:rsidR="002F1B7D" w:rsidRPr="004256D1" w:rsidRDefault="002F1B7D" w:rsidP="002F1B7D">
      <w:pPr>
        <w:pStyle w:val="NoSpacing"/>
        <w:ind w:left="142" w:right="260"/>
        <w:jc w:val="both"/>
        <w:rPr>
          <w:rFonts w:asciiTheme="minorHAnsi" w:hAnsiTheme="minorHAnsi" w:cstheme="minorHAnsi"/>
          <w:color w:val="173550"/>
        </w:rPr>
      </w:pPr>
    </w:p>
    <w:p w14:paraId="653252CC" w14:textId="77777777" w:rsidR="002F1B7D" w:rsidRPr="004256D1" w:rsidRDefault="002F1B7D" w:rsidP="002F1B7D">
      <w:pPr>
        <w:pStyle w:val="NoSpacing"/>
        <w:numPr>
          <w:ilvl w:val="0"/>
          <w:numId w:val="3"/>
        </w:numPr>
        <w:ind w:left="567" w:right="260" w:hanging="425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There are two options to call off this framework, either by Direct Award or running a Mini-Competition.</w:t>
      </w:r>
    </w:p>
    <w:p w14:paraId="569F375F" w14:textId="77777777" w:rsidR="002F1B7D" w:rsidRPr="004256D1" w:rsidRDefault="002F1B7D" w:rsidP="002F1B7D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</w:p>
    <w:p w14:paraId="351C1A7E" w14:textId="77777777" w:rsidR="002F1B7D" w:rsidRPr="004256D1" w:rsidRDefault="002F1B7D" w:rsidP="002F1B7D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Option 1 – Direct Award</w:t>
      </w:r>
    </w:p>
    <w:p w14:paraId="12312B98" w14:textId="65F109CA" w:rsidR="002F1B7D" w:rsidRPr="004256D1" w:rsidRDefault="002F1B7D" w:rsidP="002F1B7D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If the participant authority can justify best value by directly a</w:t>
      </w:r>
      <w:r w:rsidR="0019181A" w:rsidRPr="004256D1">
        <w:rPr>
          <w:rFonts w:asciiTheme="minorHAnsi" w:hAnsiTheme="minorHAnsi" w:cstheme="minorHAnsi"/>
          <w:color w:val="173550"/>
        </w:rPr>
        <w:t>warding a contract</w:t>
      </w:r>
      <w:r w:rsidRPr="004256D1">
        <w:rPr>
          <w:rFonts w:asciiTheme="minorHAnsi" w:hAnsiTheme="minorHAnsi" w:cstheme="minorHAnsi"/>
          <w:color w:val="173550"/>
        </w:rPr>
        <w:t xml:space="preserve"> within this framework, then a call off on this basis can be made.</w:t>
      </w:r>
    </w:p>
    <w:p w14:paraId="03621534" w14:textId="77777777" w:rsidR="002F1B7D" w:rsidRPr="004256D1" w:rsidRDefault="002F1B7D" w:rsidP="002F1B7D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</w:p>
    <w:p w14:paraId="64D41B18" w14:textId="77777777" w:rsidR="002F1B7D" w:rsidRPr="004256D1" w:rsidRDefault="002F1B7D" w:rsidP="002F1B7D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Option 2 – Mini-Competition</w:t>
      </w:r>
    </w:p>
    <w:p w14:paraId="38205231" w14:textId="77777777" w:rsidR="002F1B7D" w:rsidRPr="004256D1" w:rsidRDefault="002F1B7D" w:rsidP="002F1B7D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Alternatively a ‘mini-competition’ between all suppliers within the applicable lot can be used. Participants/Users of this framework should submit a full specification of their requirements to each Supplier under the relevant Lot, and select the bidder who offers the best value for money solution.</w:t>
      </w:r>
    </w:p>
    <w:p w14:paraId="4AFDFFE9" w14:textId="77777777" w:rsidR="002F1B7D" w:rsidRPr="004256D1" w:rsidRDefault="002F1B7D" w:rsidP="002F1B7D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</w:p>
    <w:p w14:paraId="0D4F6CE2" w14:textId="77777777" w:rsidR="002F1B7D" w:rsidRPr="004256D1" w:rsidRDefault="002F1B7D" w:rsidP="002F1B7D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Once the Public Sector Body has evaluated the mini-competition, an award notification should be sent to all suppliers and, if applicable, a standstill period.</w:t>
      </w:r>
    </w:p>
    <w:p w14:paraId="3B10C868" w14:textId="77777777" w:rsidR="002F1B7D" w:rsidRPr="004256D1" w:rsidRDefault="002F1B7D" w:rsidP="002F1B7D">
      <w:pPr>
        <w:pStyle w:val="NoSpacing"/>
        <w:ind w:left="567" w:right="260" w:hanging="425"/>
        <w:jc w:val="both"/>
        <w:rPr>
          <w:rFonts w:asciiTheme="minorHAnsi" w:hAnsiTheme="minorHAnsi" w:cstheme="minorHAnsi"/>
          <w:color w:val="173550"/>
        </w:rPr>
      </w:pPr>
    </w:p>
    <w:p w14:paraId="0DE5215D" w14:textId="77777777" w:rsidR="002F1B7D" w:rsidRDefault="002F1B7D" w:rsidP="002F1B7D">
      <w:pPr>
        <w:pStyle w:val="NoSpacing"/>
        <w:numPr>
          <w:ilvl w:val="0"/>
          <w:numId w:val="3"/>
        </w:numPr>
        <w:ind w:left="567" w:right="260" w:hanging="425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Due to the complexities of the services and the wide potential diversity of requirements, this Framework does not include any pre-priced elements.</w:t>
      </w:r>
    </w:p>
    <w:p w14:paraId="5A6DAA2F" w14:textId="77777777" w:rsidR="006079DF" w:rsidRPr="00AF11AA" w:rsidRDefault="006079DF" w:rsidP="006079DF">
      <w:pPr>
        <w:pStyle w:val="BodyText"/>
        <w:numPr>
          <w:ilvl w:val="0"/>
          <w:numId w:val="3"/>
        </w:numPr>
        <w:kinsoku w:val="0"/>
        <w:overflowPunct w:val="0"/>
        <w:spacing w:before="120" w:line="264" w:lineRule="auto"/>
        <w:ind w:left="567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See section “Awarding under the agreement.</w:t>
      </w:r>
    </w:p>
    <w:p w14:paraId="25BCE36E" w14:textId="77777777" w:rsidR="006079DF" w:rsidRPr="004256D1" w:rsidRDefault="006079DF" w:rsidP="006079DF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</w:p>
    <w:p w14:paraId="2A3DAF9F" w14:textId="77777777" w:rsidR="002F1B7D" w:rsidRPr="004256D1" w:rsidRDefault="002F1B7D" w:rsidP="002F1B7D">
      <w:pPr>
        <w:pStyle w:val="NoSpacing"/>
        <w:ind w:left="567" w:right="260" w:hanging="425"/>
        <w:jc w:val="both"/>
        <w:rPr>
          <w:rFonts w:asciiTheme="minorHAnsi" w:hAnsiTheme="minorHAnsi" w:cstheme="minorHAnsi"/>
          <w:color w:val="173550"/>
        </w:rPr>
      </w:pPr>
    </w:p>
    <w:p w14:paraId="0E9A2C3A" w14:textId="77777777" w:rsidR="002F1B7D" w:rsidRPr="00FB02BB" w:rsidRDefault="002F1B7D" w:rsidP="002F1B7D">
      <w:pPr>
        <w:pStyle w:val="NoSpacing"/>
        <w:rPr>
          <w:rFonts w:asciiTheme="minorHAnsi" w:hAnsiTheme="minorHAnsi" w:cstheme="minorHAnsi"/>
          <w:b/>
          <w:color w:val="006FC0"/>
        </w:rPr>
      </w:pPr>
    </w:p>
    <w:p w14:paraId="15A8817D" w14:textId="77777777" w:rsidR="002F1B7D" w:rsidRPr="00FB02BB" w:rsidRDefault="002F1B7D" w:rsidP="00D74684">
      <w:pPr>
        <w:pStyle w:val="NoSpacing"/>
        <w:ind w:left="142"/>
        <w:rPr>
          <w:rFonts w:asciiTheme="minorHAnsi" w:hAnsiTheme="minorHAnsi" w:cstheme="minorHAnsi"/>
          <w:b/>
          <w:color w:val="006FC0"/>
        </w:rPr>
      </w:pPr>
    </w:p>
    <w:p w14:paraId="71EC95AB" w14:textId="77777777" w:rsidR="00171626" w:rsidRPr="00FB02BB" w:rsidRDefault="00171626">
      <w:pPr>
        <w:spacing w:after="0" w:line="240" w:lineRule="auto"/>
        <w:rPr>
          <w:rFonts w:asciiTheme="minorHAnsi" w:hAnsiTheme="minorHAnsi" w:cstheme="minorHAnsi"/>
          <w:b/>
          <w:color w:val="006FC0"/>
          <w:sz w:val="32"/>
          <w:szCs w:val="32"/>
        </w:rPr>
      </w:pPr>
      <w:r w:rsidRPr="00FB02BB">
        <w:rPr>
          <w:rFonts w:asciiTheme="minorHAnsi" w:hAnsiTheme="minorHAnsi" w:cstheme="minorHAnsi"/>
          <w:b/>
          <w:color w:val="006FC0"/>
          <w:sz w:val="32"/>
          <w:szCs w:val="32"/>
        </w:rPr>
        <w:br w:type="page"/>
      </w:r>
    </w:p>
    <w:p w14:paraId="0C62D65A" w14:textId="77777777" w:rsidR="00171626" w:rsidRPr="00FB02BB" w:rsidRDefault="00171626" w:rsidP="00D74684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7FA14A5E" w14:textId="5AAE75DD" w:rsidR="003328D2" w:rsidRPr="00AA5C0A" w:rsidRDefault="003328D2" w:rsidP="00D74684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Suppliers</w:t>
      </w:r>
    </w:p>
    <w:p w14:paraId="69AF040A" w14:textId="6D04825E" w:rsidR="003328D2" w:rsidRPr="004256D1" w:rsidRDefault="003328D2" w:rsidP="004256D1">
      <w:pPr>
        <w:spacing w:before="120" w:after="120" w:line="240" w:lineRule="auto"/>
        <w:ind w:firstLine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The following suppliers are under each lot.  For contact details, please see </w:t>
      </w:r>
      <w:r w:rsidR="00171626" w:rsidRPr="004256D1">
        <w:rPr>
          <w:rFonts w:asciiTheme="minorHAnsi" w:hAnsiTheme="minorHAnsi" w:cstheme="minorHAnsi"/>
          <w:color w:val="173550"/>
        </w:rPr>
        <w:t>next page</w:t>
      </w:r>
    </w:p>
    <w:p w14:paraId="7A3AD244" w14:textId="77777777" w:rsidR="003328D2" w:rsidRPr="00FB02BB" w:rsidRDefault="003328D2" w:rsidP="003328D2">
      <w:pPr>
        <w:pStyle w:val="NoSpacing"/>
        <w:ind w:left="142" w:right="237"/>
        <w:jc w:val="both"/>
        <w:rPr>
          <w:rFonts w:asciiTheme="minorHAnsi" w:hAnsiTheme="minorHAnsi" w:cstheme="minorHAnsi"/>
          <w:noProof/>
          <w:lang w:eastAsia="en-GB"/>
        </w:rPr>
      </w:pPr>
    </w:p>
    <w:tbl>
      <w:tblPr>
        <w:tblW w:w="7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886"/>
        <w:gridCol w:w="886"/>
        <w:gridCol w:w="886"/>
        <w:gridCol w:w="886"/>
      </w:tblGrid>
      <w:tr w:rsidR="003328D2" w:rsidRPr="00FB02BB" w14:paraId="3D5EF578" w14:textId="77777777" w:rsidTr="003328D2">
        <w:trPr>
          <w:trHeight w:val="425"/>
        </w:trPr>
        <w:tc>
          <w:tcPr>
            <w:tcW w:w="4281" w:type="dxa"/>
            <w:shd w:val="clear" w:color="auto" w:fill="0070C0"/>
            <w:vAlign w:val="center"/>
          </w:tcPr>
          <w:p w14:paraId="3DA1645A" w14:textId="77777777" w:rsidR="003328D2" w:rsidRPr="00FB02BB" w:rsidRDefault="003328D2" w:rsidP="00533043">
            <w:pPr>
              <w:spacing w:before="60" w:after="60" w:line="240" w:lineRule="auto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FB02BB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Supplier</w:t>
            </w:r>
          </w:p>
        </w:tc>
        <w:tc>
          <w:tcPr>
            <w:tcW w:w="886" w:type="dxa"/>
            <w:shd w:val="clear" w:color="auto" w:fill="0070C0"/>
            <w:vAlign w:val="center"/>
          </w:tcPr>
          <w:p w14:paraId="7393AF07" w14:textId="77777777" w:rsidR="003328D2" w:rsidRPr="00FB02BB" w:rsidRDefault="003328D2" w:rsidP="0053304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FB02BB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Lot 1</w:t>
            </w:r>
          </w:p>
        </w:tc>
        <w:tc>
          <w:tcPr>
            <w:tcW w:w="886" w:type="dxa"/>
            <w:shd w:val="clear" w:color="auto" w:fill="0070C0"/>
            <w:vAlign w:val="center"/>
          </w:tcPr>
          <w:p w14:paraId="03AE93B0" w14:textId="77777777" w:rsidR="003328D2" w:rsidRPr="00FB02BB" w:rsidRDefault="003328D2" w:rsidP="0053304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FB02BB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Lot 2</w:t>
            </w:r>
          </w:p>
        </w:tc>
        <w:tc>
          <w:tcPr>
            <w:tcW w:w="886" w:type="dxa"/>
            <w:shd w:val="clear" w:color="auto" w:fill="0070C0"/>
            <w:vAlign w:val="center"/>
          </w:tcPr>
          <w:p w14:paraId="5B646907" w14:textId="77777777" w:rsidR="003328D2" w:rsidRPr="00FB02BB" w:rsidRDefault="003328D2" w:rsidP="0053304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FB02BB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Lot 3</w:t>
            </w:r>
          </w:p>
        </w:tc>
        <w:tc>
          <w:tcPr>
            <w:tcW w:w="886" w:type="dxa"/>
            <w:shd w:val="clear" w:color="auto" w:fill="0070C0"/>
            <w:vAlign w:val="center"/>
          </w:tcPr>
          <w:p w14:paraId="361E242F" w14:textId="77777777" w:rsidR="003328D2" w:rsidRPr="00FB02BB" w:rsidRDefault="003328D2" w:rsidP="0053304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FB02BB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Lot 4</w:t>
            </w:r>
          </w:p>
        </w:tc>
      </w:tr>
      <w:tr w:rsidR="003328D2" w:rsidRPr="00FB02BB" w14:paraId="037B4033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7EFBC0A0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Abacus Playgrounds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B19B7A2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44A67EEB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vAlign w:val="center"/>
          </w:tcPr>
          <w:p w14:paraId="425FD8A2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7206A1D4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22D82570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2A5A9382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Aquaneo Limited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FD9B7CB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0E6CD139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7FA32F86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vAlign w:val="center"/>
          </w:tcPr>
          <w:p w14:paraId="3263343F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197BA569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5920F747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Bendcrete Leisure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0BB4478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0B3E9C18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7BF6F8CA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4CB366CD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3328D2" w:rsidRPr="00FB02BB" w14:paraId="633704E0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7FB6F2BC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Freestyle Skateparks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88B20FE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C7D6C23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72AA7FEF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11FAF288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3328D2" w:rsidRPr="00FB02BB" w14:paraId="0532788C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50C2EB6D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HAGS-SMP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0CE9D92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17FD63C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vAlign w:val="center"/>
          </w:tcPr>
          <w:p w14:paraId="504AA0BA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5A04CCD2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7EA9AEAD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7C4747AE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Idverde Limited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595E096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1D5B66D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vAlign w:val="center"/>
          </w:tcPr>
          <w:p w14:paraId="2EC46EEE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40E079B3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1BBB68B5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4E9F1D34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Jupiter Play &amp; Leisure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930458E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BE9477A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1F680CEE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75C4D8BB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6B056078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7FACBB72" w14:textId="27E789B5" w:rsidR="003328D2" w:rsidRPr="004256D1" w:rsidRDefault="0085171A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 xml:space="preserve">Splash Pads Enterprises Limited (previously </w:t>
            </w:r>
            <w:r w:rsidR="003328D2" w:rsidRPr="004256D1">
              <w:rPr>
                <w:rFonts w:asciiTheme="minorHAnsi" w:hAnsiTheme="minorHAnsi" w:cstheme="minorHAnsi"/>
                <w:color w:val="173550"/>
              </w:rPr>
              <w:t>Kingcombe Stonbury Ltd</w:t>
            </w:r>
            <w:r w:rsidRPr="004256D1">
              <w:rPr>
                <w:rFonts w:asciiTheme="minorHAnsi" w:hAnsiTheme="minorHAnsi" w:cstheme="minorHAnsi"/>
                <w:color w:val="173550"/>
              </w:rPr>
              <w:t>)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0A0007F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353FDA2F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6DA212F1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vAlign w:val="center"/>
          </w:tcPr>
          <w:p w14:paraId="7DBD8788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308AE4E2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4852C35F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KOMPAN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A1DDD05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6B4C38F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vAlign w:val="center"/>
          </w:tcPr>
          <w:p w14:paraId="6FBF2E5F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1462E228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6315C7B8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5B7B8F76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Playdale Playgrounds Limited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E3B8825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CE2CAF5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6390F8D6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4BA70FCB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0B398E19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559BCA0A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Playtop Limited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4A2C68F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3A84F7E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6AFE4BB2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vAlign w:val="center"/>
          </w:tcPr>
          <w:p w14:paraId="38AACAF9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03DD7F61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3A0D0E2E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Proludic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1E5BDEC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5B3DDF4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60569D99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75E8ED1E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753492B8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636C59DE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Safeplay Playground Services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EC08B3D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4BAA8B16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68A6A25B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5BAF7551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3328D2" w:rsidRPr="00FB02BB" w14:paraId="58ECAEA0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7CED8511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Sutcliffe Play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F16D07E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9493A3A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394BB5B6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2886DD83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071B2A0B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0AF40745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The Great Outdoor Gym Company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EC79F0F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B2DD6BE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08941E21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35548911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3973B9A1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3828ABCF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Ustigate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B53E670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CBC200B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4826192B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vAlign w:val="center"/>
          </w:tcPr>
          <w:p w14:paraId="78A051EC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3328D2" w:rsidRPr="00FB02BB" w14:paraId="7BFB7613" w14:textId="77777777" w:rsidTr="003328D2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27A528BC" w14:textId="77777777" w:rsidR="003328D2" w:rsidRPr="004256D1" w:rsidRDefault="003328D2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t>Wicksteed Leisure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6188692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4256D1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5EF5372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79613665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vAlign w:val="center"/>
          </w:tcPr>
          <w:p w14:paraId="2170B5CE" w14:textId="77777777" w:rsidR="003328D2" w:rsidRPr="004256D1" w:rsidRDefault="003328D2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</w:tbl>
    <w:p w14:paraId="78EDB9B9" w14:textId="77777777" w:rsidR="0099708D" w:rsidRPr="00FB02BB" w:rsidRDefault="0099708D" w:rsidP="002F3164">
      <w:pPr>
        <w:rPr>
          <w:rFonts w:asciiTheme="minorHAnsi" w:hAnsiTheme="minorHAnsi" w:cstheme="minorHAnsi"/>
        </w:rPr>
      </w:pPr>
    </w:p>
    <w:p w14:paraId="1FEFBA20" w14:textId="77777777" w:rsidR="00D74684" w:rsidRPr="00FB02BB" w:rsidRDefault="00D74684" w:rsidP="000735B0">
      <w:pPr>
        <w:pStyle w:val="NoSpacing"/>
        <w:ind w:left="567"/>
        <w:jc w:val="both"/>
        <w:rPr>
          <w:rFonts w:asciiTheme="minorHAnsi" w:hAnsiTheme="minorHAnsi" w:cstheme="minorHAnsi"/>
          <w:color w:val="006FC0"/>
          <w:sz w:val="32"/>
        </w:rPr>
      </w:pPr>
    </w:p>
    <w:p w14:paraId="7B97DF6A" w14:textId="77777777" w:rsidR="00171626" w:rsidRPr="00FB02BB" w:rsidRDefault="00171626">
      <w:pPr>
        <w:spacing w:after="0" w:line="240" w:lineRule="auto"/>
        <w:rPr>
          <w:rFonts w:asciiTheme="minorHAnsi" w:hAnsiTheme="minorHAnsi" w:cstheme="minorHAnsi"/>
          <w:b/>
          <w:color w:val="006FC0"/>
          <w:sz w:val="32"/>
        </w:rPr>
      </w:pPr>
      <w:r w:rsidRPr="00FB02BB">
        <w:rPr>
          <w:rFonts w:asciiTheme="minorHAnsi" w:hAnsiTheme="minorHAnsi" w:cstheme="minorHAnsi"/>
          <w:b/>
          <w:color w:val="006FC0"/>
          <w:sz w:val="32"/>
        </w:rPr>
        <w:br w:type="page"/>
      </w:r>
    </w:p>
    <w:p w14:paraId="691E91E0" w14:textId="28D6CCC9" w:rsidR="004427BF" w:rsidRPr="00FB02BB" w:rsidRDefault="00C04030" w:rsidP="00AA5C0A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</w:rPr>
      </w:pPr>
      <w:r w:rsidRPr="00FB02BB">
        <w:rPr>
          <w:rFonts w:asciiTheme="minorHAnsi" w:hAnsiTheme="minorHAnsi" w:cstheme="minorHAnsi"/>
          <w:b/>
          <w:color w:val="006FC0"/>
          <w:sz w:val="32"/>
        </w:rPr>
        <w:lastRenderedPageBreak/>
        <w:t xml:space="preserve">  </w:t>
      </w:r>
      <w:r w:rsidR="004427BF" w:rsidRPr="00AA5C0A">
        <w:rPr>
          <w:rFonts w:asciiTheme="minorHAnsi" w:hAnsiTheme="minorHAnsi" w:cstheme="minorHAnsi"/>
          <w:b/>
          <w:color w:val="FF0000"/>
          <w:sz w:val="28"/>
          <w:szCs w:val="24"/>
        </w:rPr>
        <w:t>Contact Details of Suppliers</w:t>
      </w:r>
    </w:p>
    <w:p w14:paraId="54CF24F4" w14:textId="77777777" w:rsidR="004427BF" w:rsidRPr="00FB02BB" w:rsidRDefault="004427BF" w:rsidP="004427BF">
      <w:pPr>
        <w:pStyle w:val="NoSpacing"/>
        <w:jc w:val="both"/>
        <w:rPr>
          <w:rFonts w:asciiTheme="minorHAnsi" w:hAnsiTheme="minorHAnsi" w:cstheme="minorHAnsi"/>
          <w:color w:val="006FC0"/>
          <w:sz w:val="16"/>
        </w:rPr>
      </w:pPr>
    </w:p>
    <w:tbl>
      <w:tblPr>
        <w:tblW w:w="9006" w:type="dxa"/>
        <w:tblLook w:val="04A0" w:firstRow="1" w:lastRow="0" w:firstColumn="1" w:lastColumn="0" w:noHBand="0" w:noVBand="1"/>
      </w:tblPr>
      <w:tblGrid>
        <w:gridCol w:w="1094"/>
        <w:gridCol w:w="3450"/>
        <w:gridCol w:w="1069"/>
        <w:gridCol w:w="3393"/>
      </w:tblGrid>
      <w:tr w:rsidR="00D74684" w:rsidRPr="00FB02BB" w14:paraId="5259C238" w14:textId="77777777" w:rsidTr="0003580A">
        <w:trPr>
          <w:trHeight w:val="360"/>
        </w:trPr>
        <w:tc>
          <w:tcPr>
            <w:tcW w:w="4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4D20818E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Abacus Playgrounds Ltd (Lot 2)</w:t>
            </w:r>
          </w:p>
        </w:tc>
        <w:tc>
          <w:tcPr>
            <w:tcW w:w="4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316F249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Aquaneo Limited (Lot 3)</w:t>
            </w:r>
          </w:p>
        </w:tc>
      </w:tr>
      <w:tr w:rsidR="00D74684" w:rsidRPr="00FB02BB" w14:paraId="3F49D7DE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C72B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9AE1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William Worthington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96E8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3513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David Perry</w:t>
            </w:r>
          </w:p>
        </w:tc>
      </w:tr>
      <w:tr w:rsidR="00D74684" w:rsidRPr="00FB02BB" w14:paraId="785CEAB4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41C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53B9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01332 287410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E2E1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C98D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01634 719550</w:t>
            </w:r>
          </w:p>
        </w:tc>
      </w:tr>
      <w:tr w:rsidR="00D74684" w:rsidRPr="00FB02BB" w14:paraId="1BD497C3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FC58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86AD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sales@abacuspg.co.uk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51FE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717C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0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sales@aquaneo.co.uk  </w:t>
              </w:r>
            </w:hyperlink>
          </w:p>
        </w:tc>
      </w:tr>
      <w:tr w:rsidR="00D74684" w:rsidRPr="00FB02BB" w14:paraId="37F0936E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ED507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486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www.abacuspg.co.uk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A8A76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BD4A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1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www.aquaneo.co.uk </w:t>
              </w:r>
            </w:hyperlink>
          </w:p>
        </w:tc>
      </w:tr>
      <w:tr w:rsidR="0003580A" w:rsidRPr="00FB02BB" w14:paraId="0B2E4424" w14:textId="77777777" w:rsidTr="0003580A">
        <w:trPr>
          <w:gridAfter w:val="2"/>
          <w:wAfter w:w="4462" w:type="dxa"/>
          <w:trHeight w:val="36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AABF" w14:textId="77777777" w:rsidR="0003580A" w:rsidRPr="00FB02BB" w:rsidRDefault="000358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71551" w14:textId="77777777" w:rsidR="0003580A" w:rsidRPr="00FB02BB" w:rsidRDefault="000358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03580A" w:rsidRPr="00FB02BB" w14:paraId="6C695100" w14:textId="77777777" w:rsidTr="0003580A">
        <w:trPr>
          <w:gridAfter w:val="2"/>
          <w:wAfter w:w="4462" w:type="dxa"/>
          <w:trHeight w:val="360"/>
        </w:trPr>
        <w:tc>
          <w:tcPr>
            <w:tcW w:w="4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08F8C6A3" w14:textId="77777777" w:rsidR="0003580A" w:rsidRPr="00FB02BB" w:rsidRDefault="0003580A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Bendcrete Leisure Ltd (Lot 4)</w:t>
            </w:r>
          </w:p>
        </w:tc>
      </w:tr>
      <w:tr w:rsidR="0003580A" w:rsidRPr="00FB02BB" w14:paraId="3BEEBA55" w14:textId="77777777" w:rsidTr="0003580A">
        <w:trPr>
          <w:gridAfter w:val="2"/>
          <w:wAfter w:w="4462" w:type="dxa"/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6A5B" w14:textId="77777777" w:rsidR="0003580A" w:rsidRPr="00FB02BB" w:rsidRDefault="000358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FA8E" w14:textId="77777777" w:rsidR="0003580A" w:rsidRPr="00FB02BB" w:rsidRDefault="000358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Wendy Davies</w:t>
            </w:r>
          </w:p>
        </w:tc>
      </w:tr>
      <w:tr w:rsidR="0003580A" w:rsidRPr="00FB02BB" w14:paraId="25A412CD" w14:textId="77777777" w:rsidTr="0003580A">
        <w:trPr>
          <w:gridAfter w:val="2"/>
          <w:wAfter w:w="4462" w:type="dxa"/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2712" w14:textId="77777777" w:rsidR="0003580A" w:rsidRPr="00FB02BB" w:rsidRDefault="000358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AF5C" w14:textId="77777777" w:rsidR="0003580A" w:rsidRPr="00FB02BB" w:rsidRDefault="000358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01235 534359</w:t>
            </w:r>
          </w:p>
        </w:tc>
      </w:tr>
      <w:tr w:rsidR="0003580A" w:rsidRPr="00FB02BB" w14:paraId="2196E410" w14:textId="77777777" w:rsidTr="0003580A">
        <w:trPr>
          <w:gridAfter w:val="2"/>
          <w:wAfter w:w="4462" w:type="dxa"/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0769" w14:textId="77777777" w:rsidR="0003580A" w:rsidRPr="00FB02BB" w:rsidRDefault="000358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FED2" w14:textId="77777777" w:rsidR="0003580A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2" w:history="1">
              <w:r w:rsidR="0003580A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wendy@bendcrete.com </w:t>
              </w:r>
            </w:hyperlink>
          </w:p>
        </w:tc>
      </w:tr>
      <w:tr w:rsidR="0003580A" w:rsidRPr="00FB02BB" w14:paraId="6F89CF19" w14:textId="77777777" w:rsidTr="0003580A">
        <w:trPr>
          <w:gridAfter w:val="2"/>
          <w:wAfter w:w="4462" w:type="dxa"/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8002C" w14:textId="77777777" w:rsidR="0003580A" w:rsidRPr="00FB02BB" w:rsidRDefault="000358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60F8" w14:textId="77777777" w:rsidR="0003580A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3" w:history="1">
              <w:r w:rsidR="0003580A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www.bendcreteskate.co.uk </w:t>
              </w:r>
            </w:hyperlink>
          </w:p>
        </w:tc>
      </w:tr>
      <w:tr w:rsidR="00D74684" w:rsidRPr="00FB02BB" w14:paraId="17750A05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AD6F0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47B8C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472D7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678CD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D74684" w:rsidRPr="00FB02BB" w14:paraId="66FA87C5" w14:textId="77777777" w:rsidTr="0003580A">
        <w:trPr>
          <w:trHeight w:val="360"/>
        </w:trPr>
        <w:tc>
          <w:tcPr>
            <w:tcW w:w="4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000E287A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Freestyle Skateparks Ltd (Lot 4)</w:t>
            </w:r>
          </w:p>
        </w:tc>
        <w:tc>
          <w:tcPr>
            <w:tcW w:w="4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3A338ED0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HAGS SMP Ltd (Lot 1 &amp; 2)</w:t>
            </w:r>
          </w:p>
        </w:tc>
      </w:tr>
      <w:tr w:rsidR="00D74684" w:rsidRPr="00FB02BB" w14:paraId="22301B08" w14:textId="77777777" w:rsidTr="0003580A">
        <w:trPr>
          <w:trHeight w:val="360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77F9C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64DA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Elliot Hamilton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EF97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3903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Mark Grace</w:t>
            </w:r>
          </w:p>
        </w:tc>
      </w:tr>
      <w:tr w:rsidR="00D74684" w:rsidRPr="00FB02BB" w14:paraId="40CE1400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CDC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581E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01923 777111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292E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789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01784 489100</w:t>
            </w:r>
          </w:p>
        </w:tc>
      </w:tr>
      <w:tr w:rsidR="00D74684" w:rsidRPr="00FB02BB" w14:paraId="07AA7884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0C3B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112B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4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elliot@freestyleskateparks.com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8160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2926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5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sales@hags.co.uk </w:t>
              </w:r>
            </w:hyperlink>
          </w:p>
        </w:tc>
      </w:tr>
      <w:tr w:rsidR="00D74684" w:rsidRPr="00FB02BB" w14:paraId="47F6DAEF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E0E09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3DF2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6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www.freestyleskateparks.com: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E3C1E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FE27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7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www.hags-smp.co.uk</w:t>
              </w:r>
            </w:hyperlink>
          </w:p>
        </w:tc>
      </w:tr>
      <w:tr w:rsidR="00D74684" w:rsidRPr="00FB02BB" w14:paraId="337F9F29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9E893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C42D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E14F8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72B29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D74684" w:rsidRPr="00FB02BB" w14:paraId="1B842421" w14:textId="77777777" w:rsidTr="0003580A">
        <w:trPr>
          <w:trHeight w:val="360"/>
        </w:trPr>
        <w:tc>
          <w:tcPr>
            <w:tcW w:w="4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209A483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Idverde Limited (Lot 1 &amp; 2)</w:t>
            </w:r>
          </w:p>
        </w:tc>
        <w:tc>
          <w:tcPr>
            <w:tcW w:w="4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6F90D69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Jupiter Play and Leisure Ltd (Lot 1)</w:t>
            </w:r>
          </w:p>
        </w:tc>
      </w:tr>
      <w:tr w:rsidR="00D74684" w:rsidRPr="00FB02BB" w14:paraId="67A4A5D1" w14:textId="77777777" w:rsidTr="0003580A">
        <w:trPr>
          <w:trHeight w:val="360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AB532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0347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Saul Huxley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8728A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F75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Katie Gotheridge </w:t>
            </w:r>
          </w:p>
        </w:tc>
      </w:tr>
      <w:tr w:rsidR="00D74684" w:rsidRPr="00FB02BB" w14:paraId="2861F3B5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2682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1788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02476 405660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68C3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EF0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0115 969 9859</w:t>
            </w:r>
          </w:p>
        </w:tc>
      </w:tr>
      <w:tr w:rsidR="00D74684" w:rsidRPr="00FB02BB" w14:paraId="0D61ED41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37C0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A827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8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tenders@idverde.co.uk 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AD1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B46A5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9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tenders@jupiterplay.co.uk </w:t>
              </w:r>
            </w:hyperlink>
          </w:p>
        </w:tc>
      </w:tr>
      <w:tr w:rsidR="00D74684" w:rsidRPr="00FB02BB" w14:paraId="3C9AAB29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78AC4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44DC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0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www.idverde.co.uk 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5ACF2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C357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1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www.jupiterplay.co.uk</w:t>
              </w:r>
            </w:hyperlink>
          </w:p>
        </w:tc>
      </w:tr>
      <w:tr w:rsidR="00D74684" w:rsidRPr="00FB02BB" w14:paraId="1384F7A2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1379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B8B0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0676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C47E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D74684" w:rsidRPr="00FB02BB" w14:paraId="4E45175D" w14:textId="77777777" w:rsidTr="0003580A">
        <w:trPr>
          <w:trHeight w:val="360"/>
        </w:trPr>
        <w:tc>
          <w:tcPr>
            <w:tcW w:w="4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6F1CBDDE" w14:textId="45525031" w:rsidR="00D74684" w:rsidRPr="00FB02BB" w:rsidRDefault="0085171A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Splash Pads Enterprises Limited (previously Kingcombe Stonbury Ltd)</w:t>
            </w:r>
            <w:r w:rsidR="00D74684"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 xml:space="preserve"> (Lot 3)</w:t>
            </w:r>
          </w:p>
        </w:tc>
        <w:tc>
          <w:tcPr>
            <w:tcW w:w="4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CACDA72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KOMPAN  Ltd (Lot 1 &amp; 2)</w:t>
            </w:r>
          </w:p>
        </w:tc>
      </w:tr>
      <w:tr w:rsidR="00D74684" w:rsidRPr="00FB02BB" w14:paraId="5E3AFA87" w14:textId="77777777" w:rsidTr="0003580A">
        <w:trPr>
          <w:trHeight w:val="360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1D5B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0C58" w14:textId="0D644DDE" w:rsidR="00D74684" w:rsidRPr="00FB02BB" w:rsidRDefault="00815997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Greg Seale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4F1B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8F0E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Mark Crawford</w:t>
            </w:r>
          </w:p>
        </w:tc>
      </w:tr>
      <w:tr w:rsidR="00D74684" w:rsidRPr="00FB02BB" w14:paraId="14AF9C8F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0335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CCE3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07831 845859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08FD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BABC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01908 201002</w:t>
            </w:r>
          </w:p>
        </w:tc>
      </w:tr>
      <w:tr w:rsidR="00D74684" w:rsidRPr="00FB02BB" w14:paraId="7200ECE2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5E0C2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3EE7" w14:textId="4B4ADCD4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2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enquiries@thesplash.uk  </w:t>
              </w:r>
            </w:hyperlink>
            <w:r w:rsidR="00815997" w:rsidRPr="00FB02BB">
              <w:rPr>
                <w:rFonts w:asciiTheme="minorHAnsi" w:hAnsiTheme="minorHAnsi" w:cstheme="minorHAnsi"/>
              </w:rPr>
              <w:t xml:space="preserve"> </w:t>
            </w:r>
            <w:r w:rsidR="00815997" w:rsidRPr="00FB02BB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gregseale@thesplash.uk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083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3B0C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3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kompan.uk@kompan.com</w:t>
              </w:r>
            </w:hyperlink>
          </w:p>
        </w:tc>
      </w:tr>
      <w:tr w:rsidR="00D74684" w:rsidRPr="00FB02BB" w14:paraId="68AF6D8D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C9CC7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4FBE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4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www.thesplash.uk 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AF082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85D1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5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www.kompan.co.uk</w:t>
              </w:r>
            </w:hyperlink>
          </w:p>
        </w:tc>
      </w:tr>
      <w:tr w:rsidR="00D74684" w:rsidRPr="00FB02BB" w14:paraId="4F935873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B721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3EF7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3244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2063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11B49BC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EE88DFB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A9BCA78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75B35A32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7C9832FC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BC13EC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D74684" w:rsidRPr="00FB02BB" w14:paraId="202762BC" w14:textId="77777777" w:rsidTr="0003580A">
        <w:trPr>
          <w:trHeight w:val="360"/>
        </w:trPr>
        <w:tc>
          <w:tcPr>
            <w:tcW w:w="4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62B51808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lastRenderedPageBreak/>
              <w:t>Playdale Playgrounds Ltd (Lot 1)</w:t>
            </w:r>
          </w:p>
        </w:tc>
        <w:tc>
          <w:tcPr>
            <w:tcW w:w="44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867C618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Playtop Limited (Lot 1 &amp; 3)</w:t>
            </w:r>
          </w:p>
        </w:tc>
      </w:tr>
      <w:tr w:rsidR="00D74684" w:rsidRPr="00FB02BB" w14:paraId="3083D18D" w14:textId="77777777" w:rsidTr="0003580A">
        <w:trPr>
          <w:trHeight w:val="360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7BD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3EEFA" w14:textId="2729D83A" w:rsidR="00D74684" w:rsidRPr="00FB02BB" w:rsidRDefault="00CA42D7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Luke Turner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EC45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1238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Luke Overall</w:t>
            </w:r>
          </w:p>
        </w:tc>
      </w:tr>
      <w:tr w:rsidR="00D74684" w:rsidRPr="00FB02BB" w14:paraId="673F77D2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AD494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211C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01539 531561, 07879 607824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05DE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CF33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01332 287418</w:t>
            </w:r>
          </w:p>
        </w:tc>
      </w:tr>
      <w:tr w:rsidR="00D74684" w:rsidRPr="00FB02BB" w14:paraId="72AF78E1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49825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D91BB" w14:textId="580B6B7C" w:rsidR="00BB09DD" w:rsidRPr="00FB02BB" w:rsidRDefault="00ED11DA" w:rsidP="00D74684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21"/>
                <w:szCs w:val="21"/>
                <w:shd w:val="clear" w:color="auto" w:fill="FFFFFF"/>
              </w:rPr>
            </w:pPr>
            <w:hyperlink r:id="rId26" w:history="1">
              <w:r w:rsidR="00C409F7" w:rsidRPr="00FB02BB">
                <w:rPr>
                  <w:rStyle w:val="Hyperlink"/>
                  <w:rFonts w:asciiTheme="minorHAnsi" w:hAnsiTheme="minorHAnsi" w:cstheme="minorHAnsi"/>
                  <w:sz w:val="21"/>
                  <w:szCs w:val="21"/>
                  <w:shd w:val="clear" w:color="auto" w:fill="FFFFFF"/>
                </w:rPr>
                <w:t>info@playdale.co.uk</w:t>
              </w:r>
            </w:hyperlink>
          </w:p>
          <w:p w14:paraId="75624BA6" w14:textId="77777777" w:rsidR="00C409F7" w:rsidRPr="00FB02BB" w:rsidRDefault="00C409F7" w:rsidP="00D74684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21"/>
                <w:szCs w:val="21"/>
                <w:shd w:val="clear" w:color="auto" w:fill="FFFFFF"/>
              </w:rPr>
            </w:pPr>
          </w:p>
          <w:p w14:paraId="44AD89A6" w14:textId="5CC87D08" w:rsidR="00BB09DD" w:rsidRPr="00FB02BB" w:rsidRDefault="00BB09DD" w:rsidP="00D74684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86B6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D30D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7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sales@playtop.co.uk </w:t>
              </w:r>
            </w:hyperlink>
          </w:p>
        </w:tc>
      </w:tr>
      <w:tr w:rsidR="00D74684" w:rsidRPr="00FB02BB" w14:paraId="16308FE1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D43CD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EF741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8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www.playdale.co.uk</w:t>
              </w:r>
            </w:hyperlink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01BAF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BC59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9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www.playtop.co.uk  </w:t>
              </w:r>
            </w:hyperlink>
          </w:p>
        </w:tc>
      </w:tr>
      <w:tr w:rsidR="00D74684" w:rsidRPr="00FB02BB" w14:paraId="7665F648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73A4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50AA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DC9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A4AA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D74684" w:rsidRPr="00FB02BB" w14:paraId="58A87112" w14:textId="77777777" w:rsidTr="0003580A">
        <w:trPr>
          <w:trHeight w:val="360"/>
        </w:trPr>
        <w:tc>
          <w:tcPr>
            <w:tcW w:w="4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0A610E8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Proludic Ltd (Lot 1)</w:t>
            </w:r>
          </w:p>
        </w:tc>
        <w:tc>
          <w:tcPr>
            <w:tcW w:w="4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DE36BB9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Safeplay Playground Services (Fearless Ramps) (Lot 4)</w:t>
            </w:r>
          </w:p>
        </w:tc>
      </w:tr>
      <w:tr w:rsidR="00D74684" w:rsidRPr="00FB02BB" w14:paraId="0804F456" w14:textId="77777777" w:rsidTr="0003580A">
        <w:trPr>
          <w:trHeight w:val="360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A9B6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93B9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Angela Bradshaw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C334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4EB2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Andrew Douglas</w:t>
            </w:r>
          </w:p>
        </w:tc>
      </w:tr>
      <w:tr w:rsidR="00D74684" w:rsidRPr="00FB02BB" w14:paraId="6B7FF0AD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2969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7464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01159 823980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8F29A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C25B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020 8658 5631</w:t>
            </w:r>
          </w:p>
        </w:tc>
      </w:tr>
      <w:tr w:rsidR="00D74684" w:rsidRPr="00FB02BB" w14:paraId="1C9D0EE8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111F6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E09D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30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tenders@proludic.co.uk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79D23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00BD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31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playsafe@safeplay.co.uk</w:t>
              </w:r>
            </w:hyperlink>
          </w:p>
        </w:tc>
      </w:tr>
      <w:tr w:rsidR="00D74684" w:rsidRPr="00FB02BB" w14:paraId="50C2EB76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18F41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9A8F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32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info@proludic.co.uk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5A02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D472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33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andrew.douglas@safeplay.co.uk</w:t>
              </w:r>
            </w:hyperlink>
          </w:p>
        </w:tc>
      </w:tr>
      <w:tr w:rsidR="00D74684" w:rsidRPr="00FB02BB" w14:paraId="3A1DB5FC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FE3BC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08348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34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www.proludic.co.uk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92EC8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8F63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35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www.safeplay.co.uk</w:t>
              </w:r>
            </w:hyperlink>
          </w:p>
        </w:tc>
      </w:tr>
      <w:tr w:rsidR="00D74684" w:rsidRPr="00FB02BB" w14:paraId="5142B522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697A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3A80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F76C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C98B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D74684" w:rsidRPr="00FB02BB" w14:paraId="2F9F7126" w14:textId="77777777" w:rsidTr="0003580A">
        <w:trPr>
          <w:trHeight w:val="360"/>
        </w:trPr>
        <w:tc>
          <w:tcPr>
            <w:tcW w:w="4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72BB8D0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Sutcliffe Play Limited (Lot 1)</w:t>
            </w:r>
          </w:p>
        </w:tc>
        <w:tc>
          <w:tcPr>
            <w:tcW w:w="4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35DC6C6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en-GB"/>
              </w:rPr>
              <w:t>The Great Outdoor Gym Company Ltd (Lot 1)</w:t>
            </w:r>
          </w:p>
        </w:tc>
      </w:tr>
      <w:tr w:rsidR="00D74684" w:rsidRPr="00FB02BB" w14:paraId="5BE9A8A8" w14:textId="77777777" w:rsidTr="0003580A">
        <w:trPr>
          <w:trHeight w:val="360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82C5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6961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Andy Love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6F5B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A39E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Cassie Smith</w:t>
            </w:r>
          </w:p>
        </w:tc>
      </w:tr>
      <w:tr w:rsidR="00D74684" w:rsidRPr="00FB02BB" w14:paraId="73E09A6B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2114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D342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01977 653200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6065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DF3A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01795 373301</w:t>
            </w:r>
          </w:p>
        </w:tc>
      </w:tr>
      <w:tr w:rsidR="00D74684" w:rsidRPr="00FB02BB" w14:paraId="67D6674A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FFB9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11A1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36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info@sutcliffeplay.co.uk 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3AE3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D16F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37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info@tgogc.com </w:t>
              </w:r>
            </w:hyperlink>
          </w:p>
        </w:tc>
      </w:tr>
      <w:tr w:rsidR="00D74684" w:rsidRPr="00FB02BB" w14:paraId="06A5A03B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5652A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C996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38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www.sutcliffeplay.co.uk 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0445A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07C3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39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www.tgogc.com </w:t>
              </w:r>
            </w:hyperlink>
          </w:p>
        </w:tc>
      </w:tr>
      <w:tr w:rsidR="00D74684" w:rsidRPr="00FB02BB" w14:paraId="1C5399E9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A97D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E0C7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E6E4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A64C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D74684" w:rsidRPr="00FB02BB" w14:paraId="791243FA" w14:textId="77777777" w:rsidTr="0003580A">
        <w:trPr>
          <w:trHeight w:val="360"/>
        </w:trPr>
        <w:tc>
          <w:tcPr>
            <w:tcW w:w="4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E44537D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Ustigate Ltd (Lot 3)</w:t>
            </w:r>
          </w:p>
        </w:tc>
        <w:tc>
          <w:tcPr>
            <w:tcW w:w="4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2E43C611" w14:textId="77777777" w:rsidR="00D74684" w:rsidRPr="00FB02BB" w:rsidRDefault="00D74684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Wicksteed Leisure Ltd (Lot 1)</w:t>
            </w:r>
          </w:p>
        </w:tc>
      </w:tr>
      <w:tr w:rsidR="00D74684" w:rsidRPr="00FB02BB" w14:paraId="0242CA3C" w14:textId="77777777" w:rsidTr="0003580A">
        <w:trPr>
          <w:trHeight w:val="360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CACD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F36B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Jeremy Sutherland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F44A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7900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Daniel Marshall</w:t>
            </w:r>
          </w:p>
        </w:tc>
      </w:tr>
      <w:tr w:rsidR="00D74684" w:rsidRPr="00FB02BB" w14:paraId="54FCEAA9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17BB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3E68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01322 424445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104C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F878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01536 517028</w:t>
            </w:r>
          </w:p>
        </w:tc>
      </w:tr>
      <w:tr w:rsidR="00D74684" w:rsidRPr="00FB02BB" w14:paraId="638B9D3A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331C9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99E13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40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sales@ustigate.co.uk 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FF45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AEAB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41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tenders@wicksteed.co.uk</w:t>
              </w:r>
            </w:hyperlink>
          </w:p>
        </w:tc>
      </w:tr>
      <w:tr w:rsidR="00D74684" w:rsidRPr="00FB02BB" w14:paraId="64839707" w14:textId="77777777" w:rsidTr="0003580A">
        <w:trPr>
          <w:trHeight w:val="360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1BA25E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EA5C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42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 xml:space="preserve">www.ustigate.co.uk 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B88CA" w14:textId="77777777" w:rsidR="00D74684" w:rsidRPr="00FB02B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FB02B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7E28" w14:textId="77777777" w:rsidR="00D74684" w:rsidRPr="00FB02BB" w:rsidRDefault="00ED11D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43" w:history="1">
              <w:r w:rsidR="00D74684" w:rsidRPr="00FB02BB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www.wicksteed.co.uk</w:t>
              </w:r>
            </w:hyperlink>
          </w:p>
        </w:tc>
      </w:tr>
    </w:tbl>
    <w:p w14:paraId="31D248AF" w14:textId="77777777" w:rsidR="004427BF" w:rsidRPr="00FB02BB" w:rsidRDefault="004427BF" w:rsidP="002F3164">
      <w:pPr>
        <w:rPr>
          <w:rFonts w:asciiTheme="minorHAnsi" w:hAnsiTheme="minorHAnsi" w:cstheme="minorHAnsi"/>
        </w:rPr>
      </w:pPr>
    </w:p>
    <w:p w14:paraId="06617395" w14:textId="77777777" w:rsidR="00A3233B" w:rsidRPr="00FB02BB" w:rsidRDefault="00A3233B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484DFB91" w14:textId="77777777" w:rsidR="00750324" w:rsidRDefault="00750324">
      <w:pPr>
        <w:spacing w:after="0" w:line="240" w:lineRule="auto"/>
        <w:rPr>
          <w:rFonts w:asciiTheme="minorHAnsi" w:hAnsiTheme="minorHAnsi" w:cstheme="minorHAnsi"/>
          <w:noProof/>
          <w:lang w:eastAsia="en-GB"/>
        </w:rPr>
      </w:pPr>
      <w:bookmarkStart w:id="1" w:name="_Hlk176891133"/>
      <w:r>
        <w:rPr>
          <w:rFonts w:asciiTheme="minorHAnsi" w:hAnsiTheme="minorHAnsi" w:cstheme="minorHAnsi"/>
          <w:noProof/>
          <w:lang w:eastAsia="en-GB"/>
        </w:rPr>
        <w:br w:type="page"/>
      </w:r>
    </w:p>
    <w:p w14:paraId="3A1A3A9A" w14:textId="533F8E96" w:rsidR="00AC69DC" w:rsidRDefault="00D74684" w:rsidP="00AC69DC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lastRenderedPageBreak/>
        <w:t>Awarding under the Agreement</w:t>
      </w:r>
    </w:p>
    <w:p w14:paraId="09719BB3" w14:textId="77777777" w:rsidR="00AC69DC" w:rsidRPr="00AC69DC" w:rsidRDefault="00AC69DC" w:rsidP="00AC69DC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</w:p>
    <w:p w14:paraId="7B23E038" w14:textId="6D227A54" w:rsidR="00A3233B" w:rsidRPr="004256D1" w:rsidRDefault="00D74684" w:rsidP="00AC69DC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award a contract under this framework agreement </w:t>
      </w:r>
      <w:r w:rsidR="00AC69DC">
        <w:rPr>
          <w:rFonts w:asciiTheme="minorHAnsi" w:hAnsiTheme="minorHAnsi" w:cstheme="minorHAnsi"/>
          <w:color w:val="173550"/>
        </w:rPr>
        <w:t>may</w:t>
      </w:r>
      <w:r w:rsidRPr="004256D1">
        <w:rPr>
          <w:rFonts w:asciiTheme="minorHAnsi" w:hAnsiTheme="minorHAnsi" w:cstheme="minorHAnsi"/>
          <w:color w:val="173550"/>
        </w:rPr>
        <w:t xml:space="preserve"> use their own documentation,</w:t>
      </w:r>
      <w:r w:rsidR="00AC69DC">
        <w:rPr>
          <w:rFonts w:asciiTheme="minorHAnsi" w:hAnsiTheme="minorHAnsi" w:cstheme="minorHAnsi"/>
          <w:color w:val="173550"/>
        </w:rPr>
        <w:t xml:space="preserve"> or</w:t>
      </w:r>
      <w:r w:rsidR="006079DF">
        <w:rPr>
          <w:rFonts w:asciiTheme="minorHAnsi" w:hAnsiTheme="minorHAnsi" w:cstheme="minorHAnsi"/>
          <w:color w:val="173550"/>
        </w:rPr>
        <w:t xml:space="preserve"> the EPP</w:t>
      </w:r>
      <w:r w:rsidR="00AC69DC">
        <w:rPr>
          <w:rFonts w:asciiTheme="minorHAnsi" w:hAnsiTheme="minorHAnsi" w:cstheme="minorHAnsi"/>
          <w:color w:val="173550"/>
        </w:rPr>
        <w:t xml:space="preserve"> Call-off order form,</w:t>
      </w:r>
      <w:r w:rsidRPr="004256D1">
        <w:rPr>
          <w:rFonts w:asciiTheme="minorHAnsi" w:hAnsiTheme="minorHAnsi" w:cstheme="minorHAnsi"/>
          <w:color w:val="173550"/>
        </w:rPr>
        <w:t xml:space="preserve"> referenc</w:t>
      </w:r>
      <w:r w:rsidR="00AC69DC">
        <w:rPr>
          <w:rFonts w:asciiTheme="minorHAnsi" w:hAnsiTheme="minorHAnsi" w:cstheme="minorHAnsi"/>
          <w:color w:val="173550"/>
        </w:rPr>
        <w:t>ing</w:t>
      </w:r>
      <w:r w:rsidRPr="004256D1">
        <w:rPr>
          <w:rFonts w:asciiTheme="minorHAnsi" w:hAnsiTheme="minorHAnsi" w:cstheme="minorHAnsi"/>
          <w:color w:val="173550"/>
        </w:rPr>
        <w:t xml:space="preserve"> clearly to this agreement PROC20-0107</w:t>
      </w:r>
      <w:r w:rsidR="00AC69DC">
        <w:rPr>
          <w:rFonts w:asciiTheme="minorHAnsi" w:hAnsiTheme="minorHAnsi" w:cstheme="minorHAnsi"/>
          <w:color w:val="173550"/>
        </w:rPr>
        <w:t>.</w:t>
      </w:r>
    </w:p>
    <w:p w14:paraId="68E02F61" w14:textId="485526D8" w:rsidR="004256D1" w:rsidRPr="004256D1" w:rsidRDefault="004256D1" w:rsidP="00AC69DC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utilise this framework must advise EPP before undertaking a Direct Award or Mini Competition by completing and returning the Access Form – Appendix A – to EPP at </w:t>
      </w:r>
      <w:hyperlink r:id="rId44" w:history="1">
        <w:r w:rsidR="00AC69DC" w:rsidRPr="009F637D">
          <w:rPr>
            <w:rStyle w:val="Hyperlink"/>
            <w:rFonts w:asciiTheme="minorHAnsi" w:hAnsiTheme="minorHAnsi" w:cstheme="minorHAnsi"/>
          </w:rPr>
          <w:t>ephframeworks@braintree.gov.uk</w:t>
        </w:r>
      </w:hyperlink>
      <w:r w:rsidR="00AC69DC">
        <w:rPr>
          <w:rFonts w:asciiTheme="minorHAnsi" w:hAnsiTheme="minorHAnsi" w:cstheme="minorHAnsi"/>
          <w:color w:val="173550"/>
        </w:rPr>
        <w:t>.</w:t>
      </w:r>
      <w:r w:rsidRPr="004256D1">
        <w:rPr>
          <w:rFonts w:asciiTheme="minorHAnsi" w:hAnsiTheme="minorHAnsi" w:cstheme="minorHAnsi"/>
          <w:color w:val="173550"/>
        </w:rPr>
        <w:t xml:space="preserve"> </w:t>
      </w:r>
    </w:p>
    <w:p w14:paraId="4E6277D6" w14:textId="5055C01D" w:rsidR="004256D1" w:rsidRPr="004256D1" w:rsidRDefault="004256D1" w:rsidP="002A705F">
      <w:pPr>
        <w:pStyle w:val="NoSpacing"/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Once an award has been made, Public Sector Bodies must then complete the Award Notification Form – Appendix B – and return it to EPP at ephframeworks@braintree.gov.uk. They must also publish a Contract Award Notice on Contracts Finder.</w:t>
      </w:r>
    </w:p>
    <w:p w14:paraId="622BBEAB" w14:textId="77777777" w:rsidR="00B81F1C" w:rsidRPr="00FB02BB" w:rsidRDefault="00B81F1C" w:rsidP="000735B0">
      <w:pPr>
        <w:pStyle w:val="NoSpacing"/>
        <w:ind w:right="237"/>
        <w:jc w:val="both"/>
        <w:rPr>
          <w:rFonts w:asciiTheme="minorHAnsi" w:hAnsiTheme="minorHAnsi" w:cstheme="minorHAnsi"/>
        </w:rPr>
      </w:pPr>
    </w:p>
    <w:p w14:paraId="28B8B93F" w14:textId="01860050" w:rsidR="0099708D" w:rsidRPr="00AA5C0A" w:rsidRDefault="00D621E5" w:rsidP="00AA5C0A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Due Diligence</w:t>
      </w:r>
    </w:p>
    <w:p w14:paraId="0CC2A4C8" w14:textId="77777777" w:rsidR="00CF2DDA" w:rsidRPr="00FB02BB" w:rsidRDefault="00CF2DDA">
      <w:pPr>
        <w:spacing w:after="0" w:line="240" w:lineRule="auto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1141B8E4" w14:textId="5B7898C6" w:rsidR="00B81F1C" w:rsidRPr="00FB02BB" w:rsidRDefault="00CF2DDA" w:rsidP="00CF2DDA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  <w:r w:rsidRPr="00FB02BB">
        <w:rPr>
          <w:rFonts w:asciiTheme="minorHAnsi" w:eastAsia="Times New Roman" w:hAnsiTheme="minorHAnsi" w:cstheme="minorHAnsi"/>
          <w:spacing w:val="-1"/>
          <w:lang w:eastAsia="en-GB"/>
        </w:rPr>
        <w:t>Framework suppliers must hold the following insurances as a minimum:</w:t>
      </w:r>
    </w:p>
    <w:p w14:paraId="0CA95013" w14:textId="77777777" w:rsidR="00CF2DDA" w:rsidRPr="00FB02BB" w:rsidRDefault="00CF2DDA" w:rsidP="00CF2DDA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3A58237C" w14:textId="77777777" w:rsidR="00D621E5" w:rsidRPr="00FB02BB" w:rsidRDefault="00D621E5" w:rsidP="00D621E5">
      <w:pPr>
        <w:pStyle w:val="NoSpacing"/>
        <w:numPr>
          <w:ilvl w:val="0"/>
          <w:numId w:val="4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 xml:space="preserve">Employer’s Liability Insurance: £10,000,000 </w:t>
      </w:r>
    </w:p>
    <w:p w14:paraId="62562609" w14:textId="49F51642" w:rsidR="00D621E5" w:rsidRPr="00FB02BB" w:rsidRDefault="00D621E5" w:rsidP="00D621E5">
      <w:pPr>
        <w:pStyle w:val="NoSpacing"/>
        <w:numPr>
          <w:ilvl w:val="0"/>
          <w:numId w:val="4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Liability Insurance: £</w:t>
      </w:r>
      <w:r w:rsidR="004E2B9F">
        <w:rPr>
          <w:rFonts w:asciiTheme="minorHAnsi" w:hAnsiTheme="minorHAnsi" w:cstheme="minorHAnsi"/>
          <w:color w:val="173550"/>
        </w:rPr>
        <w:t>5</w:t>
      </w:r>
      <w:r w:rsidRPr="00FB02BB">
        <w:rPr>
          <w:rFonts w:asciiTheme="minorHAnsi" w:hAnsiTheme="minorHAnsi" w:cstheme="minorHAnsi"/>
          <w:color w:val="173550"/>
        </w:rPr>
        <w:t xml:space="preserve">,000,000 </w:t>
      </w:r>
    </w:p>
    <w:p w14:paraId="1DFE06E1" w14:textId="0B0AD3AA" w:rsidR="00D621E5" w:rsidRPr="00FB02BB" w:rsidRDefault="00635699" w:rsidP="00D621E5">
      <w:pPr>
        <w:pStyle w:val="NoSpacing"/>
        <w:numPr>
          <w:ilvl w:val="0"/>
          <w:numId w:val="4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</w:t>
      </w:r>
      <w:r>
        <w:rPr>
          <w:rFonts w:asciiTheme="minorHAnsi" w:hAnsiTheme="minorHAnsi" w:cstheme="minorHAnsi"/>
          <w:color w:val="173550"/>
        </w:rPr>
        <w:t>rofessional Indemnity</w:t>
      </w:r>
      <w:r w:rsidR="00D621E5" w:rsidRPr="00FB02BB">
        <w:rPr>
          <w:rFonts w:asciiTheme="minorHAnsi" w:hAnsiTheme="minorHAnsi" w:cstheme="minorHAnsi"/>
          <w:color w:val="173550"/>
        </w:rPr>
        <w:t xml:space="preserve"> Insurance: £</w:t>
      </w:r>
      <w:r>
        <w:rPr>
          <w:rFonts w:asciiTheme="minorHAnsi" w:hAnsiTheme="minorHAnsi" w:cstheme="minorHAnsi"/>
          <w:color w:val="173550"/>
        </w:rPr>
        <w:t>5</w:t>
      </w:r>
      <w:r w:rsidR="00D621E5" w:rsidRPr="00FB02BB">
        <w:rPr>
          <w:rFonts w:asciiTheme="minorHAnsi" w:hAnsiTheme="minorHAnsi" w:cstheme="minorHAnsi"/>
          <w:color w:val="173550"/>
        </w:rPr>
        <w:t>,000,000</w:t>
      </w:r>
    </w:p>
    <w:p w14:paraId="62C201CB" w14:textId="77777777" w:rsidR="00CF2DDA" w:rsidRPr="00FB02BB" w:rsidRDefault="00CF2DDA" w:rsidP="00CF2DDA">
      <w:pPr>
        <w:spacing w:after="0" w:line="240" w:lineRule="auto"/>
        <w:ind w:left="142"/>
        <w:rPr>
          <w:rFonts w:asciiTheme="minorHAnsi" w:hAnsiTheme="minorHAnsi" w:cstheme="minorHAnsi"/>
          <w:color w:val="006FC0"/>
        </w:rPr>
      </w:pPr>
    </w:p>
    <w:p w14:paraId="31BF18ED" w14:textId="418E95AC" w:rsidR="00D621E5" w:rsidRPr="00FB02BB" w:rsidRDefault="00D621E5" w:rsidP="00D621E5">
      <w:pPr>
        <w:pStyle w:val="NoSpacing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Sector Bodies are responsible for ensuring that its own due diligence requirements are met, including that Suppliers hold the insurances required by the PSB for their individual call-off contracts. Public Sector Bodies may contact EP</w:t>
      </w:r>
      <w:r w:rsidR="006217B2">
        <w:rPr>
          <w:rFonts w:asciiTheme="minorHAnsi" w:hAnsiTheme="minorHAnsi" w:cstheme="minorHAnsi"/>
          <w:color w:val="173550"/>
        </w:rPr>
        <w:t>P</w:t>
      </w:r>
      <w:r w:rsidRPr="00FB02BB">
        <w:rPr>
          <w:rFonts w:asciiTheme="minorHAnsi" w:hAnsiTheme="minorHAnsi" w:cstheme="minorHAnsi"/>
          <w:color w:val="173550"/>
        </w:rPr>
        <w:t xml:space="preserve"> for information on latest annual checks carried out but must carry out any other due diligence or checks beyond the above list at the Call-Off stage if deemed necessary to meet own requirements and internal governance. </w:t>
      </w:r>
    </w:p>
    <w:p w14:paraId="215ECEA8" w14:textId="77777777" w:rsidR="00B81F1C" w:rsidRPr="004256D1" w:rsidRDefault="00B81F1C" w:rsidP="00B81F1C">
      <w:pPr>
        <w:rPr>
          <w:rFonts w:asciiTheme="minorHAnsi" w:hAnsiTheme="minorHAnsi" w:cstheme="minorHAnsi"/>
          <w:color w:val="173550"/>
        </w:rPr>
      </w:pPr>
    </w:p>
    <w:p w14:paraId="4D2AD5FA" w14:textId="3B449963" w:rsidR="00B81F1C" w:rsidRPr="00AA5C0A" w:rsidRDefault="00B81F1C" w:rsidP="00AA5C0A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If You Require Further Information;</w:t>
      </w:r>
    </w:p>
    <w:p w14:paraId="5C86D274" w14:textId="2BC94302" w:rsidR="00B81F1C" w:rsidRPr="00FB02BB" w:rsidRDefault="00B81F1C" w:rsidP="00B81F1C">
      <w:pPr>
        <w:pStyle w:val="BodyText"/>
        <w:kinsoku w:val="0"/>
        <w:overflowPunct w:val="0"/>
        <w:ind w:left="142"/>
        <w:rPr>
          <w:rFonts w:asciiTheme="minorHAnsi" w:hAnsiTheme="minorHAnsi" w:cstheme="minorHAnsi"/>
          <w:color w:val="006FC0"/>
          <w:sz w:val="32"/>
        </w:rPr>
      </w:pPr>
    </w:p>
    <w:tbl>
      <w:tblPr>
        <w:tblW w:w="73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3"/>
        <w:gridCol w:w="6392"/>
      </w:tblGrid>
      <w:tr w:rsidR="004256D1" w:rsidRPr="00252F6A" w14:paraId="7876B711" w14:textId="77777777" w:rsidTr="00AC69DC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04756EF0" w14:textId="77777777" w:rsidR="004256D1" w:rsidRPr="00252F6A" w:rsidRDefault="004256D1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282D99EC" w14:textId="77777777" w:rsidR="004256D1" w:rsidRPr="00252F6A" w:rsidRDefault="004256D1" w:rsidP="003B4892">
            <w:pPr>
              <w:pStyle w:val="NoSpacing"/>
              <w:ind w:left="345" w:hanging="283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b/>
                <w:bCs/>
                <w:color w:val="F74452"/>
                <w:spacing w:val="-2"/>
              </w:rPr>
              <w:t>E:</w:t>
            </w:r>
            <w:r w:rsidRPr="00691B96">
              <w:rPr>
                <w:rFonts w:asciiTheme="minorHAnsi" w:hAnsiTheme="minorHAnsi" w:cstheme="minorHAnsi"/>
                <w:color w:val="F74452"/>
                <w:spacing w:val="-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mail</w:t>
            </w:r>
            <w:r w:rsidRPr="00315504">
              <w:rPr>
                <w:rFonts w:asciiTheme="minorHAnsi" w:hAnsiTheme="minorHAnsi" w:cstheme="minorHAnsi"/>
                <w:color w:val="173550"/>
                <w:spacing w:val="-13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us at </w:t>
            </w:r>
            <w:hyperlink r:id="rId45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ephframeworks@braintree.gov.uk</w:t>
              </w:r>
            </w:hyperlink>
          </w:p>
        </w:tc>
      </w:tr>
      <w:tr w:rsidR="004256D1" w:rsidRPr="00252F6A" w14:paraId="4EF00839" w14:textId="77777777" w:rsidTr="00AC69DC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7D59FA30" w14:textId="77777777" w:rsidR="004256D1" w:rsidRPr="00252F6A" w:rsidRDefault="004256D1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7FDFFCBE" w14:textId="77777777" w:rsidR="004256D1" w:rsidRPr="00252F6A" w:rsidRDefault="004256D1" w:rsidP="003B4892">
            <w:pPr>
              <w:pStyle w:val="NoSpacing"/>
              <w:ind w:left="142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4256D1" w:rsidRPr="00252F6A" w14:paraId="5DF397BC" w14:textId="77777777" w:rsidTr="00AC69DC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69784EA4" w14:textId="77777777" w:rsidR="004256D1" w:rsidRPr="00252F6A" w:rsidRDefault="004256D1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476DE4E9" w14:textId="77777777" w:rsidR="004256D1" w:rsidRPr="00252F6A" w:rsidRDefault="004256D1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T: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Call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us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on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01376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55</w:t>
            </w:r>
            <w:r>
              <w:rPr>
                <w:rFonts w:asciiTheme="minorHAnsi" w:hAnsiTheme="minorHAnsi" w:cstheme="minorHAnsi"/>
                <w:color w:val="173550"/>
              </w:rPr>
              <w:t>1414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</w:rPr>
              <w:t>nd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k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for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Pr</w:t>
            </w:r>
            <w:r w:rsidRPr="00315504">
              <w:rPr>
                <w:rFonts w:asciiTheme="minorHAnsi" w:hAnsiTheme="minorHAnsi" w:cstheme="minorHAnsi"/>
                <w:color w:val="173550"/>
              </w:rPr>
              <w:t>oc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</w:rPr>
              <w:t>ement</w:t>
            </w:r>
          </w:p>
        </w:tc>
      </w:tr>
      <w:tr w:rsidR="004256D1" w:rsidRPr="00252F6A" w14:paraId="01C5463F" w14:textId="77777777" w:rsidTr="00AC69DC">
        <w:trPr>
          <w:trHeight w:val="502"/>
        </w:trPr>
        <w:tc>
          <w:tcPr>
            <w:tcW w:w="913" w:type="dxa"/>
            <w:shd w:val="clear" w:color="auto" w:fill="auto"/>
            <w:vAlign w:val="center"/>
          </w:tcPr>
          <w:p w14:paraId="6510E003" w14:textId="77777777" w:rsidR="004256D1" w:rsidRPr="00252F6A" w:rsidRDefault="004256D1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  <w:r w:rsidRPr="00252F6A">
              <w:rPr>
                <w:rFonts w:asciiTheme="minorHAnsi" w:hAnsiTheme="minorHAnsi" w:cstheme="minorHAnsi"/>
                <w:position w:val="-24"/>
                <w:sz w:val="24"/>
                <w:szCs w:val="24"/>
              </w:rPr>
              <w:t xml:space="preserve"> 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536EAF53" w14:textId="77777777" w:rsidR="004256D1" w:rsidRPr="00252F6A" w:rsidRDefault="004256D1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848F3FE" w14:textId="77777777" w:rsidR="004256D1" w:rsidRPr="00252F6A" w:rsidRDefault="004256D1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W: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Visit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our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ite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at</w:t>
            </w:r>
            <w:r w:rsidRPr="00315504">
              <w:rPr>
                <w:rFonts w:asciiTheme="minorHAnsi" w:hAnsiTheme="minorHAnsi" w:cstheme="minorHAnsi"/>
                <w:color w:val="173550"/>
                <w:spacing w:val="-8"/>
              </w:rPr>
              <w:t xml:space="preserve"> </w:t>
            </w:r>
            <w:hyperlink r:id="rId46" w:history="1"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ww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1"/>
                  <w:u w:val="single"/>
                </w:rPr>
                <w:t>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.ephframeworks.o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2"/>
                  <w:u w:val="single"/>
                </w:rPr>
                <w:t>r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g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  <w:u w:val="single"/>
              </w:rPr>
              <w:t xml:space="preserve"> </w:t>
            </w:r>
          </w:p>
        </w:tc>
      </w:tr>
      <w:tr w:rsidR="004256D1" w:rsidRPr="00252F6A" w14:paraId="01016797" w14:textId="77777777" w:rsidTr="00AC69DC">
        <w:trPr>
          <w:trHeight w:val="558"/>
        </w:trPr>
        <w:tc>
          <w:tcPr>
            <w:tcW w:w="913" w:type="dxa"/>
            <w:shd w:val="clear" w:color="auto" w:fill="auto"/>
            <w:vAlign w:val="center"/>
          </w:tcPr>
          <w:p w14:paraId="082492BE" w14:textId="77777777" w:rsidR="004256D1" w:rsidRPr="00252F6A" w:rsidRDefault="004256D1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  <w:p w14:paraId="7E1E2ACF" w14:textId="77777777" w:rsidR="004256D1" w:rsidRPr="00252F6A" w:rsidRDefault="004256D1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665D4957" w14:textId="77777777" w:rsidR="004256D1" w:rsidRPr="00252F6A" w:rsidRDefault="004256D1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3D36CCB" w14:textId="77777777" w:rsidR="004256D1" w:rsidRPr="00252F6A" w:rsidRDefault="004256D1" w:rsidP="003B48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S: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Follow us on LinkedIn </w:t>
            </w:r>
            <w:hyperlink r:id="rId47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@EPH Frameworks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</w:rPr>
              <w:t xml:space="preserve"> </w:t>
            </w:r>
          </w:p>
        </w:tc>
      </w:tr>
    </w:tbl>
    <w:p w14:paraId="31156983" w14:textId="77777777" w:rsidR="00AC69DC" w:rsidRDefault="00AC69DC" w:rsidP="00AC69DC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</w:p>
    <w:p w14:paraId="60278196" w14:textId="05BFFB39" w:rsidR="004256D1" w:rsidRPr="00315504" w:rsidRDefault="004256D1" w:rsidP="00AC69DC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having any difficulties with contracts placed under this Agreement which cannot be solved simply, should contact us for assistance.</w:t>
      </w:r>
    </w:p>
    <w:p w14:paraId="66A348AB" w14:textId="77777777" w:rsidR="004256D1" w:rsidRPr="00252F6A" w:rsidRDefault="004256D1" w:rsidP="004256D1">
      <w:pPr>
        <w:spacing w:after="0" w:line="240" w:lineRule="auto"/>
        <w:rPr>
          <w:rFonts w:asciiTheme="minorHAnsi" w:hAnsiTheme="minorHAnsi" w:cstheme="minorHAnsi"/>
          <w:color w:val="006FC0"/>
        </w:rPr>
      </w:pPr>
      <w:r w:rsidRPr="00252F6A">
        <w:rPr>
          <w:rFonts w:asciiTheme="minorHAnsi" w:hAnsiTheme="minorHAnsi" w:cstheme="minorHAnsi"/>
          <w:color w:val="006FC0"/>
        </w:rPr>
        <w:br w:type="page"/>
      </w:r>
    </w:p>
    <w:p w14:paraId="4323CF1C" w14:textId="71C5E560" w:rsidR="00B81F1C" w:rsidRPr="00FB02BB" w:rsidRDefault="00B81F1C">
      <w:pPr>
        <w:spacing w:after="0" w:line="240" w:lineRule="auto"/>
        <w:rPr>
          <w:rFonts w:asciiTheme="minorHAnsi" w:hAnsiTheme="minorHAnsi" w:cstheme="minorHAnsi"/>
          <w:color w:val="006FC0"/>
        </w:rPr>
      </w:pPr>
    </w:p>
    <w:p w14:paraId="7442A667" w14:textId="77777777" w:rsidR="00AA5C0A" w:rsidRDefault="00AA5C0A" w:rsidP="00AA5C0A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bookmarkStart w:id="2" w:name="_Hlk155788950"/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t>Appendix A – EPP Framework Access Form</w:t>
      </w:r>
    </w:p>
    <w:p w14:paraId="679D96CF" w14:textId="77777777" w:rsidR="008A3D36" w:rsidRPr="00691B96" w:rsidRDefault="008A3D36" w:rsidP="00AA5C0A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</w:p>
    <w:p w14:paraId="03B2D010" w14:textId="5FB93735" w:rsidR="00AA5C0A" w:rsidRPr="008A3D36" w:rsidRDefault="00AA5C0A" w:rsidP="00AA5C0A">
      <w:pPr>
        <w:pStyle w:val="NoSpacing"/>
        <w:ind w:left="426" w:right="260"/>
        <w:rPr>
          <w:rFonts w:asciiTheme="minorHAnsi" w:hAnsiTheme="minorHAnsi" w:cstheme="minorHAnsi"/>
          <w:color w:val="173550"/>
        </w:rPr>
      </w:pPr>
      <w:bookmarkStart w:id="3" w:name="_Hlk155790577"/>
      <w:r w:rsidRPr="008A3D36">
        <w:rPr>
          <w:rFonts w:asciiTheme="minorHAnsi" w:hAnsiTheme="minorHAnsi" w:cstheme="minorHAnsi"/>
          <w:color w:val="173550"/>
        </w:rPr>
        <w:t xml:space="preserve">Public Sector Bodies wishing to utilise this framework </w:t>
      </w:r>
      <w:r w:rsidRPr="008A3D36">
        <w:rPr>
          <w:rStyle w:val="cf01"/>
          <w:rFonts w:asciiTheme="minorHAnsi" w:hAnsiTheme="minorHAnsi" w:cstheme="minorHAnsi"/>
          <w:color w:val="173550"/>
          <w:sz w:val="22"/>
          <w:szCs w:val="22"/>
        </w:rPr>
        <w:t>must advise EPP before undertaking a Direct Award o</w:t>
      </w:r>
      <w:r w:rsidR="00ED11DA">
        <w:rPr>
          <w:rStyle w:val="cf01"/>
          <w:rFonts w:asciiTheme="minorHAnsi" w:hAnsiTheme="minorHAnsi" w:cstheme="minorHAnsi"/>
          <w:color w:val="173550"/>
          <w:sz w:val="22"/>
          <w:szCs w:val="22"/>
        </w:rPr>
        <w:t>r</w:t>
      </w:r>
      <w:r w:rsidRPr="008A3D36">
        <w:rPr>
          <w:rStyle w:val="cf01"/>
          <w:rFonts w:asciiTheme="minorHAnsi" w:hAnsiTheme="minorHAnsi" w:cstheme="minorHAnsi"/>
          <w:color w:val="173550"/>
          <w:sz w:val="22"/>
          <w:szCs w:val="22"/>
        </w:rPr>
        <w:t xml:space="preserve"> Mini Competition by completing and returning </w:t>
      </w:r>
      <w:r w:rsidRPr="008A3D36">
        <w:rPr>
          <w:rFonts w:asciiTheme="minorHAnsi" w:hAnsiTheme="minorHAnsi" w:cstheme="minorHAnsi"/>
          <w:color w:val="173550"/>
        </w:rPr>
        <w:t xml:space="preserve">this form EPP via </w:t>
      </w:r>
      <w:hyperlink r:id="rId48" w:history="1">
        <w:r w:rsidRPr="008A3D36">
          <w:rPr>
            <w:rStyle w:val="Hyperlink"/>
            <w:rFonts w:asciiTheme="minorHAnsi" w:hAnsiTheme="minorHAnsi" w:cstheme="minorHAnsi"/>
          </w:rPr>
          <w:t>ephframeworks@braintree.gov.uk</w:t>
        </w:r>
      </w:hyperlink>
      <w:r w:rsidRPr="008A3D36">
        <w:rPr>
          <w:rFonts w:asciiTheme="minorHAnsi" w:hAnsiTheme="minorHAnsi" w:cstheme="minorHAnsi"/>
        </w:rPr>
        <w:t xml:space="preserve">. </w:t>
      </w:r>
      <w:r w:rsidRPr="008A3D36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49" w:history="1">
        <w:r w:rsidRPr="008A3D36">
          <w:rPr>
            <w:rStyle w:val="Hyperlink"/>
            <w:rFonts w:asciiTheme="minorHAnsi" w:hAnsiTheme="minorHAnsi" w:cstheme="minorHAnsi"/>
          </w:rPr>
          <w:t>th</w:t>
        </w:r>
        <w:r w:rsidRPr="008A3D36">
          <w:rPr>
            <w:rStyle w:val="Hyperlink"/>
            <w:rFonts w:asciiTheme="minorHAnsi" w:hAnsiTheme="minorHAnsi" w:cstheme="minorHAnsi"/>
          </w:rPr>
          <w:t>i</w:t>
        </w:r>
        <w:r w:rsidRPr="008A3D36">
          <w:rPr>
            <w:rStyle w:val="Hyperlink"/>
            <w:rFonts w:asciiTheme="minorHAnsi" w:hAnsiTheme="minorHAnsi" w:cstheme="minorHAnsi"/>
          </w:rPr>
          <w:t>s link</w:t>
        </w:r>
      </w:hyperlink>
      <w:r w:rsidRPr="008A3D36">
        <w:rPr>
          <w:rFonts w:asciiTheme="minorHAnsi" w:hAnsiTheme="minorHAnsi" w:cstheme="minorHAnsi"/>
          <w:color w:val="173550"/>
        </w:rPr>
        <w:t xml:space="preserve">. </w:t>
      </w:r>
    </w:p>
    <w:bookmarkEnd w:id="3"/>
    <w:p w14:paraId="7DE4BAE5" w14:textId="77777777" w:rsidR="00AA5C0A" w:rsidRPr="00252F6A" w:rsidRDefault="00AA5C0A" w:rsidP="00AA5C0A">
      <w:pPr>
        <w:pStyle w:val="NoSpacing"/>
        <w:ind w:right="260"/>
        <w:rPr>
          <w:rFonts w:asciiTheme="minorHAnsi" w:hAnsiTheme="minorHAnsi" w:cstheme="minorHAnsi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AA5C0A" w:rsidRPr="00252F6A" w14:paraId="76F4D990" w14:textId="77777777" w:rsidTr="00A375C0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E2CF2A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324E5A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252F6A" w14:paraId="2ED5CC03" w14:textId="77777777" w:rsidTr="00A375C0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4B67B8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 to be used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D6C1CE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252F6A" w14:paraId="52F3D556" w14:textId="77777777" w:rsidTr="00A375C0">
        <w:trPr>
          <w:trHeight w:hRule="exact" w:val="8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005034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Please indicate if you are planning to Direct Award or carry out a Mini-competition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11AED0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   Mini-Competition</w:t>
            </w:r>
          </w:p>
          <w:p w14:paraId="5F6C25D2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13873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391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AA5C0A" w:rsidRPr="00252F6A" w14:paraId="6704F484" w14:textId="77777777" w:rsidTr="00A375C0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4C1B3B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Estimated 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BDA237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252F6A" w14:paraId="55034C00" w14:textId="77777777" w:rsidTr="00A375C0">
        <w:trPr>
          <w:trHeight w:hRule="exact" w:val="57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25524E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Estimated Contract Duration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D358D2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252F6A" w14:paraId="50469BD4" w14:textId="77777777" w:rsidTr="00A375C0">
        <w:trPr>
          <w:trHeight w:hRule="exact" w:val="116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CF2E00" w14:textId="77FDC5E8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Do you require a copy of the generic Framework </w:t>
            </w:r>
            <w:r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Terms and Conditions and order form?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2479D0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 xml:space="preserve">        Yes                        No</w:t>
            </w:r>
          </w:p>
          <w:p w14:paraId="1261E2CD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1839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848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AA5C0A" w:rsidRPr="00252F6A" w14:paraId="2B9E1D42" w14:textId="77777777" w:rsidTr="008A3D36">
        <w:trPr>
          <w:trHeight w:hRule="exact" w:val="2533"/>
        </w:trPr>
        <w:tc>
          <w:tcPr>
            <w:tcW w:w="890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D4F58E" w14:textId="77777777" w:rsidR="00AA5C0A" w:rsidRPr="00315504" w:rsidRDefault="00AA5C0A" w:rsidP="00A375C0">
            <w:pPr>
              <w:pStyle w:val="NoSpacing"/>
              <w:ind w:left="141" w:right="141"/>
              <w:jc w:val="both"/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Declaration:</w:t>
            </w:r>
          </w:p>
          <w:p w14:paraId="27C6B50F" w14:textId="5B43E52A" w:rsidR="00AA5C0A" w:rsidRPr="00315504" w:rsidRDefault="00AA5C0A" w:rsidP="008A3D36">
            <w:pPr>
              <w:pStyle w:val="NormalWeb"/>
              <w:spacing w:before="0" w:beforeAutospacing="0" w:after="0" w:afterAutospacing="0"/>
              <w:ind w:left="399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By submitting this form, I confirm that our organisation wishes to access the below indicated framework agreement, and that in doing so, it will act in accordance with the relevant User Guide and will follow </w:t>
            </w:r>
            <w:r w:rsidR="005653C1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>the current procurement regulations</w:t>
            </w: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 where applicable.</w:t>
            </w:r>
          </w:p>
          <w:p w14:paraId="239F20B5" w14:textId="5CF225D4" w:rsidR="00AA5C0A" w:rsidRPr="00315504" w:rsidRDefault="00AA5C0A" w:rsidP="008A3D36">
            <w:pPr>
              <w:pStyle w:val="NormalWeb"/>
              <w:spacing w:before="0" w:beforeAutospacing="0" w:after="0" w:afterAutospacing="0"/>
              <w:ind w:left="426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I shall not make any use of any information provided other than for accessing the framework. Any information provided will only be shared with stakeholders reasonably required to receive it. </w:t>
            </w:r>
          </w:p>
          <w:p w14:paraId="3854E33B" w14:textId="29703D3E" w:rsidR="00AA5C0A" w:rsidRPr="00315504" w:rsidRDefault="00AA5C0A" w:rsidP="00AA5C0A">
            <w:pPr>
              <w:pStyle w:val="NoSpacing"/>
              <w:ind w:left="399" w:right="141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color w:val="173550"/>
                <w:spacing w:val="37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kn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wled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g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any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ade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un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is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fram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rk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ag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will</w:t>
            </w:r>
            <w:r w:rsidRPr="00315504">
              <w:rPr>
                <w:rFonts w:asciiTheme="minorHAnsi" w:hAnsiTheme="minorHAnsi" w:cstheme="minorHAnsi"/>
                <w:color w:val="173550"/>
                <w:w w:val="9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rm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a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dir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l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he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se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,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individual fra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work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r.</w:t>
            </w:r>
          </w:p>
        </w:tc>
      </w:tr>
      <w:tr w:rsidR="00AA5C0A" w:rsidRPr="00AE2D9D" w14:paraId="549AA74F" w14:textId="77777777" w:rsidTr="00A375C0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D54A1C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890BE8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AE2D9D" w14:paraId="6B508AAC" w14:textId="77777777" w:rsidTr="00A375C0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116E6B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C5EE37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AE2D9D" w14:paraId="0F1CE830" w14:textId="77777777" w:rsidTr="00A375C0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E4C865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E89159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AE2D9D" w14:paraId="6E9DFB43" w14:textId="77777777" w:rsidTr="00A375C0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043FA5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0A7E59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3DBD3EDD" w14:textId="77777777" w:rsidR="00AA5C0A" w:rsidRPr="00AE2D9D" w:rsidRDefault="00AA5C0A" w:rsidP="00AA5C0A">
      <w:pPr>
        <w:pStyle w:val="NoSpacing"/>
        <w:ind w:left="142" w:right="237"/>
        <w:jc w:val="both"/>
        <w:rPr>
          <w:rFonts w:asciiTheme="minorHAnsi" w:hAnsiTheme="minorHAnsi" w:cstheme="minorHAnsi"/>
          <w:color w:val="27467D"/>
        </w:rPr>
      </w:pPr>
    </w:p>
    <w:p w14:paraId="20217223" w14:textId="77777777" w:rsidR="00AA5C0A" w:rsidRPr="00315504" w:rsidRDefault="00ED11DA" w:rsidP="00AA5C0A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sdt>
        <w:sdtPr>
          <w:rPr>
            <w:rFonts w:asciiTheme="minorHAnsi" w:hAnsiTheme="minorHAnsi" w:cstheme="minorHAnsi"/>
            <w:color w:val="173550"/>
          </w:rPr>
          <w:id w:val="-1284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0A" w:rsidRPr="00315504">
            <w:rPr>
              <w:rFonts w:ascii="Segoe UI Symbol" w:eastAsia="MS Gothic" w:hAnsi="Segoe UI Symbol" w:cs="Segoe UI Symbol"/>
              <w:color w:val="173550"/>
            </w:rPr>
            <w:t>☐</w:t>
          </w:r>
        </w:sdtContent>
      </w:sdt>
      <w:r w:rsidR="00AA5C0A" w:rsidRPr="00315504">
        <w:rPr>
          <w:rFonts w:asciiTheme="minorHAnsi" w:hAnsiTheme="minorHAnsi" w:cstheme="minorHAnsi"/>
          <w:color w:val="173550"/>
        </w:rPr>
        <w:t xml:space="preserve"> Tick this box if you would not like to join our mailing list. You will only hear from us a few times a year, to advertise new Frameworks that have been let, or any changes to existing Frameworks.</w:t>
      </w:r>
    </w:p>
    <w:p w14:paraId="3E2477FD" w14:textId="77777777" w:rsidR="00AA5C0A" w:rsidRPr="00252F6A" w:rsidRDefault="00AA5C0A" w:rsidP="00AA5C0A">
      <w:pPr>
        <w:pStyle w:val="NoSpacing"/>
        <w:ind w:left="142" w:right="237"/>
        <w:jc w:val="both"/>
        <w:rPr>
          <w:rFonts w:asciiTheme="minorHAnsi" w:hAnsiTheme="minorHAnsi" w:cstheme="minorHAnsi"/>
        </w:rPr>
      </w:pPr>
    </w:p>
    <w:p w14:paraId="32B06D77" w14:textId="77777777" w:rsidR="00750324" w:rsidRDefault="00750324">
      <w:pPr>
        <w:spacing w:after="0" w:line="240" w:lineRule="auto"/>
        <w:rPr>
          <w:rFonts w:asciiTheme="minorHAnsi" w:hAnsiTheme="minorHAnsi" w:cstheme="minorHAnsi"/>
          <w:b/>
          <w:color w:val="F74452"/>
          <w:sz w:val="32"/>
          <w:szCs w:val="32"/>
        </w:rPr>
      </w:pPr>
      <w:r>
        <w:rPr>
          <w:rFonts w:asciiTheme="minorHAnsi" w:hAnsiTheme="minorHAnsi" w:cstheme="minorHAnsi"/>
          <w:b/>
          <w:color w:val="F74452"/>
          <w:sz w:val="32"/>
          <w:szCs w:val="32"/>
        </w:rPr>
        <w:br w:type="page"/>
      </w:r>
    </w:p>
    <w:p w14:paraId="181C057F" w14:textId="72B8B2CE" w:rsidR="00AA5C0A" w:rsidRPr="00691B96" w:rsidRDefault="00AA5C0A" w:rsidP="00AA5C0A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lastRenderedPageBreak/>
        <w:t>Appendix B – EPP Award Notification Form</w:t>
      </w:r>
    </w:p>
    <w:p w14:paraId="060B91C9" w14:textId="77777777" w:rsidR="00AA5C0A" w:rsidRPr="00252F6A" w:rsidRDefault="00AA5C0A" w:rsidP="00AA5C0A">
      <w:pPr>
        <w:pStyle w:val="NoSpacing"/>
        <w:ind w:right="260"/>
        <w:rPr>
          <w:rFonts w:asciiTheme="minorHAnsi" w:hAnsiTheme="minorHAnsi" w:cstheme="minorHAnsi"/>
        </w:rPr>
      </w:pPr>
    </w:p>
    <w:p w14:paraId="04E48BCA" w14:textId="77777777" w:rsidR="00AA5C0A" w:rsidRPr="00315504" w:rsidRDefault="00AA5C0A" w:rsidP="00AA5C0A">
      <w:pPr>
        <w:pStyle w:val="NoSpacing"/>
        <w:ind w:left="426" w:right="260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must complete the following details on contract award:</w:t>
      </w:r>
    </w:p>
    <w:p w14:paraId="4ED36799" w14:textId="77777777" w:rsidR="00AA5C0A" w:rsidRPr="00315504" w:rsidRDefault="00AA5C0A" w:rsidP="00AA5C0A">
      <w:pPr>
        <w:pStyle w:val="NoSpacing"/>
        <w:ind w:left="993" w:right="237"/>
        <w:jc w:val="both"/>
        <w:rPr>
          <w:rFonts w:asciiTheme="minorHAnsi" w:hAnsiTheme="minorHAnsi" w:cstheme="minorHAnsi"/>
          <w:color w:val="173550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AA5C0A" w:rsidRPr="00315504" w14:paraId="649676E5" w14:textId="77777777" w:rsidTr="00A375C0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3A40A9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CF5256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315504" w14:paraId="70919B49" w14:textId="77777777" w:rsidTr="00A375C0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5C1E3B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Awarded Suppl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00C4FB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315504" w14:paraId="5FFA7822" w14:textId="77777777" w:rsidTr="00A375C0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FF3203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Supplier Contact Name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2E658D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315504" w14:paraId="3019FB66" w14:textId="77777777" w:rsidTr="00A375C0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DFAD1C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Value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00CF34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315504" w14:paraId="1A8514D0" w14:textId="77777777" w:rsidTr="00A375C0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CE351E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D8C186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315504" w14:paraId="2FA06AFB" w14:textId="77777777" w:rsidTr="00A375C0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7C2EF3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or Mini-competition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2213BD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                        Mini-Competition</w:t>
            </w:r>
          </w:p>
          <w:p w14:paraId="1F5C366B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1834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162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AA5C0A" w:rsidRPr="00315504" w14:paraId="0A6D145B" w14:textId="77777777" w:rsidTr="00A375C0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34FD4B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E6057A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315504" w14:paraId="341FCD3A" w14:textId="77777777" w:rsidTr="00A375C0">
        <w:trPr>
          <w:trHeight w:hRule="exact" w:val="110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B2A447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Contract Completion Date or number of years awarded, or please state if this is an ad-hoc requirement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54FAA2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315504" w14:paraId="34F6D7DC" w14:textId="77777777" w:rsidTr="00A375C0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1102A3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9F0103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315504" w14:paraId="30A689B2" w14:textId="77777777" w:rsidTr="00A375C0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C3F1DA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223DB9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315504" w14:paraId="71E9BFA6" w14:textId="77777777" w:rsidTr="00A375C0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FD40EF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B117C5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AA5C0A" w:rsidRPr="00315504" w14:paraId="13F50DD4" w14:textId="77777777" w:rsidTr="00A375C0">
        <w:trPr>
          <w:trHeight w:hRule="exact" w:val="48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6A3067" w14:textId="77777777" w:rsidR="00AA5C0A" w:rsidRPr="00315504" w:rsidRDefault="00AA5C0A" w:rsidP="00A375C0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CFA4E1" w14:textId="77777777" w:rsidR="00AA5C0A" w:rsidRPr="00315504" w:rsidRDefault="00AA5C0A" w:rsidP="00A375C0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3B20396F" w14:textId="77777777" w:rsidR="00AA5C0A" w:rsidRPr="00252F6A" w:rsidRDefault="00AA5C0A" w:rsidP="00AA5C0A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5E4832BC" w14:textId="77777777" w:rsidR="00AA5C0A" w:rsidRPr="00252F6A" w:rsidRDefault="00AA5C0A" w:rsidP="00AA5C0A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12CF4738" w14:textId="4BC8103A" w:rsidR="00AA5C0A" w:rsidRPr="00315504" w:rsidRDefault="00AA5C0A" w:rsidP="00AA5C0A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b/>
          <w:color w:val="173550"/>
        </w:rPr>
        <w:t>Please return this form via e-mail to</w:t>
      </w:r>
      <w:r w:rsidRPr="00DF0BAD">
        <w:rPr>
          <w:rFonts w:asciiTheme="minorHAnsi" w:hAnsiTheme="minorHAnsi" w:cstheme="minorHAnsi"/>
          <w:b/>
          <w:color w:val="173550"/>
        </w:rPr>
        <w:t xml:space="preserve">: </w:t>
      </w:r>
      <w:hyperlink r:id="rId50" w:history="1">
        <w:r w:rsidRPr="00DF0BAD">
          <w:rPr>
            <w:rStyle w:val="Hyperlink"/>
            <w:rFonts w:asciiTheme="minorHAnsi" w:hAnsiTheme="minorHAnsi" w:cstheme="minorHAnsi"/>
            <w:color w:val="173550"/>
            <w:u w:val="none"/>
          </w:rPr>
          <w:t>ephframeworks@braintree.gov.uk</w:t>
        </w:r>
      </w:hyperlink>
      <w:r w:rsidRPr="00DF0BAD">
        <w:rPr>
          <w:rStyle w:val="Hyperlink"/>
          <w:rFonts w:asciiTheme="minorHAnsi" w:hAnsiTheme="minorHAnsi" w:cstheme="minorHAnsi"/>
          <w:color w:val="173550"/>
          <w:u w:val="none"/>
        </w:rPr>
        <w:t>.</w:t>
      </w:r>
      <w:r>
        <w:rPr>
          <w:rStyle w:val="Hyperlink"/>
          <w:rFonts w:asciiTheme="minorHAnsi" w:hAnsiTheme="minorHAnsi" w:cstheme="minorHAnsi"/>
          <w:color w:val="173550"/>
          <w:u w:val="none"/>
        </w:rPr>
        <w:t xml:space="preserve"> </w:t>
      </w:r>
      <w:r w:rsidRPr="00315504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51" w:history="1">
        <w:r w:rsidRPr="008D02AC">
          <w:rPr>
            <w:rStyle w:val="Hyperlink"/>
            <w:rFonts w:asciiTheme="minorHAnsi" w:hAnsiTheme="minorHAnsi" w:cstheme="minorHAnsi"/>
          </w:rPr>
          <w:t>this li</w:t>
        </w:r>
        <w:r w:rsidRPr="008D02AC">
          <w:rPr>
            <w:rStyle w:val="Hyperlink"/>
            <w:rFonts w:asciiTheme="minorHAnsi" w:hAnsiTheme="minorHAnsi" w:cstheme="minorHAnsi"/>
          </w:rPr>
          <w:t>n</w:t>
        </w:r>
        <w:r w:rsidRPr="008D02AC">
          <w:rPr>
            <w:rStyle w:val="Hyperlink"/>
            <w:rFonts w:asciiTheme="minorHAnsi" w:hAnsiTheme="minorHAnsi" w:cstheme="minorHAnsi"/>
          </w:rPr>
          <w:t>k</w:t>
        </w:r>
      </w:hyperlink>
      <w:r w:rsidRPr="00315504">
        <w:rPr>
          <w:rFonts w:asciiTheme="minorHAnsi" w:hAnsiTheme="minorHAnsi" w:cstheme="minorHAnsi"/>
          <w:color w:val="173550"/>
        </w:rPr>
        <w:t xml:space="preserve">. </w:t>
      </w:r>
    </w:p>
    <w:bookmarkEnd w:id="2"/>
    <w:p w14:paraId="34EBD88E" w14:textId="77777777" w:rsidR="00AA5C0A" w:rsidRPr="00252F6A" w:rsidRDefault="00AA5C0A" w:rsidP="00AA5C0A">
      <w:pPr>
        <w:pStyle w:val="NoSpacing"/>
        <w:ind w:left="142" w:right="237"/>
        <w:jc w:val="both"/>
        <w:rPr>
          <w:rFonts w:asciiTheme="minorHAnsi" w:hAnsiTheme="minorHAnsi" w:cstheme="minorHAnsi"/>
          <w:color w:val="0070C0"/>
        </w:rPr>
      </w:pPr>
    </w:p>
    <w:bookmarkEnd w:id="1"/>
    <w:p w14:paraId="6220D750" w14:textId="77777777" w:rsidR="004E6C2D" w:rsidRPr="007A22E2" w:rsidRDefault="004E6C2D" w:rsidP="00AA5C0A">
      <w:pPr>
        <w:pStyle w:val="NoSpacing"/>
        <w:spacing w:before="120"/>
        <w:ind w:left="142" w:right="237"/>
        <w:jc w:val="both"/>
        <w:rPr>
          <w:rFonts w:ascii="Arial" w:hAnsi="Arial" w:cs="Arial"/>
        </w:rPr>
      </w:pPr>
    </w:p>
    <w:sectPr w:rsidR="004E6C2D" w:rsidRPr="007A22E2" w:rsidSect="00374FDF">
      <w:footerReference w:type="default" r:id="rId52"/>
      <w:footerReference w:type="first" r:id="rId53"/>
      <w:pgSz w:w="11906" w:h="16838"/>
      <w:pgMar w:top="1440" w:right="1440" w:bottom="1440" w:left="1440" w:header="708" w:footer="995" w:gutter="0"/>
      <w:pgBorders>
        <w:top w:val="single" w:sz="24" w:space="10" w:color="0070C0"/>
        <w:left w:val="single" w:sz="24" w:space="10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A169" w14:textId="77777777" w:rsidR="0099708D" w:rsidRDefault="0099708D" w:rsidP="002F3164">
      <w:pPr>
        <w:spacing w:after="0" w:line="240" w:lineRule="auto"/>
      </w:pPr>
      <w:r>
        <w:separator/>
      </w:r>
    </w:p>
  </w:endnote>
  <w:endnote w:type="continuationSeparator" w:id="0">
    <w:p w14:paraId="02EA5734" w14:textId="77777777" w:rsidR="0099708D" w:rsidRDefault="0099708D" w:rsidP="002F3164">
      <w:pPr>
        <w:spacing w:after="0" w:line="240" w:lineRule="auto"/>
      </w:pPr>
      <w:r>
        <w:continuationSeparator/>
      </w:r>
    </w:p>
  </w:endnote>
  <w:endnote w:type="continuationNotice" w:id="1">
    <w:p w14:paraId="7E446A10" w14:textId="77777777" w:rsidR="002F1B7D" w:rsidRDefault="002F1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F4A6" w14:textId="420E6D1D" w:rsidR="001C03DB" w:rsidRDefault="00AA5C0A" w:rsidP="00374FDF">
    <w:pPr>
      <w:pStyle w:val="Footer"/>
    </w:pPr>
    <w:r w:rsidRPr="0026540A">
      <w:rPr>
        <w:i/>
        <w:noProof/>
        <w:lang w:eastAsia="en-GB"/>
      </w:rPr>
      <w:drawing>
        <wp:anchor distT="0" distB="0" distL="114300" distR="114300" simplePos="0" relativeHeight="251661312" behindDoc="0" locked="0" layoutInCell="1" allowOverlap="1" wp14:anchorId="7BD59F13" wp14:editId="19C13B05">
          <wp:simplePos x="0" y="0"/>
          <wp:positionH relativeFrom="margin">
            <wp:posOffset>4700905</wp:posOffset>
          </wp:positionH>
          <wp:positionV relativeFrom="paragraph">
            <wp:posOffset>92075</wp:posOffset>
          </wp:positionV>
          <wp:extent cx="1049655" cy="441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2038419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AD68D" w14:textId="77777777" w:rsidR="00AA5C0A" w:rsidRDefault="00374FDF" w:rsidP="00374FDF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AA3">
          <w:rPr>
            <w:noProof/>
          </w:rPr>
          <w:t>3</w:t>
        </w:r>
        <w:r>
          <w:rPr>
            <w:noProof/>
          </w:rPr>
          <w:fldChar w:fldCharType="end"/>
        </w:r>
        <w:r w:rsidR="001C03DB">
          <w:rPr>
            <w:noProof/>
          </w:rPr>
          <w:t xml:space="preserve">                                                                    </w:t>
        </w:r>
      </w:p>
      <w:p w14:paraId="6B717D02" w14:textId="5ABAF8C0" w:rsidR="00374FDF" w:rsidRPr="0026540A" w:rsidRDefault="00AA5C0A" w:rsidP="00374FDF">
        <w:pPr>
          <w:pStyle w:val="Footer"/>
          <w:rPr>
            <w:i/>
            <w:sz w:val="20"/>
          </w:rPr>
        </w:pPr>
        <w:r>
          <w:rPr>
            <w:noProof/>
          </w:rPr>
          <w:tab/>
          <w:t xml:space="preserve">                                            </w:t>
        </w:r>
        <w:r w:rsidR="001C03DB">
          <w:rPr>
            <w:noProof/>
          </w:rPr>
          <w:t xml:space="preserve"> </w:t>
        </w:r>
        <w:sdt>
          <w:sdtPr>
            <w:rPr>
              <w:rFonts w:asciiTheme="minorHAnsi" w:hAnsiTheme="minorHAnsi" w:cstheme="minorHAnsi"/>
              <w:sz w:val="24"/>
              <w:szCs w:val="24"/>
            </w:rPr>
            <w:id w:val="11761484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374FDF" w:rsidRPr="00AA5C0A">
              <w:rPr>
                <w:rFonts w:asciiTheme="minorHAnsi" w:hAnsiTheme="minorHAnsi" w:cstheme="minorHAnsi"/>
                <w:i/>
                <w:szCs w:val="24"/>
              </w:rPr>
              <w:t>Frameworks let and managed by</w:t>
            </w:r>
          </w:sdtContent>
        </w:sdt>
      </w:p>
      <w:p w14:paraId="0E142407" w14:textId="473098D7" w:rsidR="00374FDF" w:rsidRDefault="00ED11DA">
        <w:pPr>
          <w:pStyle w:val="Footer"/>
        </w:pPr>
      </w:p>
    </w:sdtContent>
  </w:sdt>
  <w:p w14:paraId="4DB83E62" w14:textId="0EE1F8D8" w:rsidR="0099708D" w:rsidRDefault="0099708D" w:rsidP="0033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0075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54B27" w14:textId="226BB94A" w:rsidR="001C03DB" w:rsidRDefault="001C03DB" w:rsidP="00374FDF">
        <w:pPr>
          <w:pStyle w:val="Footer"/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3360" behindDoc="0" locked="0" layoutInCell="1" allowOverlap="1" wp14:anchorId="7FF8AD04" wp14:editId="3FF25612">
              <wp:simplePos x="0" y="0"/>
              <wp:positionH relativeFrom="margin">
                <wp:posOffset>5085715</wp:posOffset>
              </wp:positionH>
              <wp:positionV relativeFrom="paragraph">
                <wp:posOffset>8890</wp:posOffset>
              </wp:positionV>
              <wp:extent cx="1049655" cy="441960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DF92DD8" w14:textId="0E6DB955" w:rsidR="00374FDF" w:rsidRDefault="00374FDF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AA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id w:val="71400411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03DB">
              <w:t xml:space="preserve">                                                               </w:t>
            </w:r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1B609E33" w14:textId="12BE2F17" w:rsidR="00374FDF" w:rsidRPr="0026540A" w:rsidRDefault="00374FDF" w:rsidP="00374FDF">
        <w:pPr>
          <w:pStyle w:val="Footer"/>
          <w:rPr>
            <w:i/>
            <w:sz w:val="20"/>
          </w:rPr>
        </w:pPr>
      </w:p>
      <w:p w14:paraId="64A1BF20" w14:textId="77777777" w:rsidR="00374FDF" w:rsidRDefault="00ED11DA" w:rsidP="00374FDF">
        <w:pPr>
          <w:pStyle w:val="Footer"/>
        </w:pPr>
      </w:p>
    </w:sdtContent>
  </w:sdt>
  <w:p w14:paraId="2C2E1C19" w14:textId="77777777" w:rsidR="00374FDF" w:rsidRDefault="00374FDF" w:rsidP="00374FDF">
    <w:pPr>
      <w:pStyle w:val="Footer"/>
    </w:pPr>
  </w:p>
  <w:p w14:paraId="07E9E451" w14:textId="77777777" w:rsidR="00374FDF" w:rsidRPr="00374FDF" w:rsidRDefault="00374FD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6995" w14:textId="77777777" w:rsidR="0099708D" w:rsidRDefault="0099708D" w:rsidP="002F3164">
      <w:pPr>
        <w:spacing w:after="0" w:line="240" w:lineRule="auto"/>
      </w:pPr>
      <w:r>
        <w:separator/>
      </w:r>
    </w:p>
  </w:footnote>
  <w:footnote w:type="continuationSeparator" w:id="0">
    <w:p w14:paraId="0E1AE9FB" w14:textId="77777777" w:rsidR="0099708D" w:rsidRDefault="0099708D" w:rsidP="002F3164">
      <w:pPr>
        <w:spacing w:after="0" w:line="240" w:lineRule="auto"/>
      </w:pPr>
      <w:r>
        <w:continuationSeparator/>
      </w:r>
    </w:p>
  </w:footnote>
  <w:footnote w:type="continuationNotice" w:id="1">
    <w:p w14:paraId="2CB617FB" w14:textId="77777777" w:rsidR="002F1B7D" w:rsidRDefault="002F1B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5F0"/>
    <w:multiLevelType w:val="hybridMultilevel"/>
    <w:tmpl w:val="338A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B06"/>
    <w:multiLevelType w:val="hybridMultilevel"/>
    <w:tmpl w:val="266693CE"/>
    <w:lvl w:ilvl="0" w:tplc="8C74E10E">
      <w:numFmt w:val="bullet"/>
      <w:lvlText w:val="•"/>
      <w:lvlJc w:val="left"/>
      <w:pPr>
        <w:ind w:left="869" w:hanging="585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D6A4059"/>
    <w:multiLevelType w:val="hybridMultilevel"/>
    <w:tmpl w:val="B5A059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8A244F1"/>
    <w:multiLevelType w:val="hybridMultilevel"/>
    <w:tmpl w:val="08260AA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D3D5CE7"/>
    <w:multiLevelType w:val="hybridMultilevel"/>
    <w:tmpl w:val="40880D54"/>
    <w:lvl w:ilvl="0" w:tplc="E9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15263">
    <w:abstractNumId w:val="3"/>
  </w:num>
  <w:num w:numId="2" w16cid:durableId="132136992">
    <w:abstractNumId w:val="1"/>
  </w:num>
  <w:num w:numId="3" w16cid:durableId="1839689370">
    <w:abstractNumId w:val="0"/>
  </w:num>
  <w:num w:numId="4" w16cid:durableId="1830360319">
    <w:abstractNumId w:val="2"/>
  </w:num>
  <w:num w:numId="5" w16cid:durableId="1203975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64"/>
    <w:rsid w:val="00032B53"/>
    <w:rsid w:val="0003580A"/>
    <w:rsid w:val="000735B0"/>
    <w:rsid w:val="000F46D8"/>
    <w:rsid w:val="00171626"/>
    <w:rsid w:val="0019181A"/>
    <w:rsid w:val="001C03DB"/>
    <w:rsid w:val="001C2361"/>
    <w:rsid w:val="001F4157"/>
    <w:rsid w:val="00260583"/>
    <w:rsid w:val="002A705F"/>
    <w:rsid w:val="002F1B7D"/>
    <w:rsid w:val="002F3164"/>
    <w:rsid w:val="00327AA3"/>
    <w:rsid w:val="003328D2"/>
    <w:rsid w:val="00363578"/>
    <w:rsid w:val="00374FDF"/>
    <w:rsid w:val="003C78C6"/>
    <w:rsid w:val="0040393F"/>
    <w:rsid w:val="004256D1"/>
    <w:rsid w:val="004427BF"/>
    <w:rsid w:val="0044481C"/>
    <w:rsid w:val="00452389"/>
    <w:rsid w:val="004D424B"/>
    <w:rsid w:val="004E2B9F"/>
    <w:rsid w:val="004E6C2D"/>
    <w:rsid w:val="00533043"/>
    <w:rsid w:val="005653C1"/>
    <w:rsid w:val="0059540A"/>
    <w:rsid w:val="005B267E"/>
    <w:rsid w:val="005C06D8"/>
    <w:rsid w:val="006079DF"/>
    <w:rsid w:val="006217B2"/>
    <w:rsid w:val="00635699"/>
    <w:rsid w:val="006711C8"/>
    <w:rsid w:val="00684489"/>
    <w:rsid w:val="00716196"/>
    <w:rsid w:val="00750324"/>
    <w:rsid w:val="007911F1"/>
    <w:rsid w:val="007A22E2"/>
    <w:rsid w:val="007F55AD"/>
    <w:rsid w:val="00815997"/>
    <w:rsid w:val="0085171A"/>
    <w:rsid w:val="00884C23"/>
    <w:rsid w:val="008A3D36"/>
    <w:rsid w:val="0099708D"/>
    <w:rsid w:val="00A23F81"/>
    <w:rsid w:val="00A3233B"/>
    <w:rsid w:val="00A83A40"/>
    <w:rsid w:val="00AA5C0A"/>
    <w:rsid w:val="00AC69DC"/>
    <w:rsid w:val="00AF564C"/>
    <w:rsid w:val="00B00A22"/>
    <w:rsid w:val="00B06201"/>
    <w:rsid w:val="00B1653D"/>
    <w:rsid w:val="00B72A8E"/>
    <w:rsid w:val="00B81F1C"/>
    <w:rsid w:val="00BB09DD"/>
    <w:rsid w:val="00BC0B1C"/>
    <w:rsid w:val="00BE303B"/>
    <w:rsid w:val="00C04030"/>
    <w:rsid w:val="00C409F7"/>
    <w:rsid w:val="00C66A37"/>
    <w:rsid w:val="00C7163A"/>
    <w:rsid w:val="00C865A2"/>
    <w:rsid w:val="00CA42D7"/>
    <w:rsid w:val="00CF2DDA"/>
    <w:rsid w:val="00D621E5"/>
    <w:rsid w:val="00D74684"/>
    <w:rsid w:val="00DD2E8F"/>
    <w:rsid w:val="00E565CF"/>
    <w:rsid w:val="00ED11DA"/>
    <w:rsid w:val="00F11193"/>
    <w:rsid w:val="00F71E48"/>
    <w:rsid w:val="00FB02BB"/>
    <w:rsid w:val="00FB5E4B"/>
    <w:rsid w:val="00FD005A"/>
    <w:rsid w:val="00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B4AD29E"/>
  <w15:chartTrackingRefBased/>
  <w15:docId w15:val="{C60C71B6-C900-4EDF-8EBD-8C83E7C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3164"/>
  </w:style>
  <w:style w:type="paragraph" w:styleId="Footer">
    <w:name w:val="footer"/>
    <w:basedOn w:val="Normal"/>
    <w:link w:val="Foot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3164"/>
  </w:style>
  <w:style w:type="paragraph" w:styleId="NoSpacing">
    <w:name w:val="No Spacing"/>
    <w:uiPriority w:val="1"/>
    <w:qFormat/>
    <w:rsid w:val="002F316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8D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D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D2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4427B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42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9708D"/>
    <w:pPr>
      <w:widowControl w:val="0"/>
      <w:autoSpaceDE w:val="0"/>
      <w:autoSpaceDN w:val="0"/>
      <w:adjustRightInd w:val="0"/>
      <w:spacing w:after="0" w:line="240" w:lineRule="auto"/>
      <w:ind w:left="790"/>
    </w:pPr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9708D"/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1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1B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F46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5E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9D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A5C0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ndcreteskate.co.uk/" TargetMode="External"/><Relationship Id="rId18" Type="http://schemas.openxmlformats.org/officeDocument/2006/relationships/hyperlink" Target="mailto:tenders@idverde.co.uk" TargetMode="External"/><Relationship Id="rId26" Type="http://schemas.openxmlformats.org/officeDocument/2006/relationships/hyperlink" Target="mailto:info@playdale.co.uk" TargetMode="External"/><Relationship Id="rId39" Type="http://schemas.openxmlformats.org/officeDocument/2006/relationships/hyperlink" Target="http://www.tgogc.com/" TargetMode="External"/><Relationship Id="rId21" Type="http://schemas.openxmlformats.org/officeDocument/2006/relationships/hyperlink" Target="http://www.jupiterplay.co.uk/" TargetMode="External"/><Relationship Id="rId34" Type="http://schemas.openxmlformats.org/officeDocument/2006/relationships/hyperlink" Target="http://www.proludic.co.uk/" TargetMode="External"/><Relationship Id="rId42" Type="http://schemas.openxmlformats.org/officeDocument/2006/relationships/hyperlink" Target="http://www.ustigate.co.uk/" TargetMode="External"/><Relationship Id="rId47" Type="http://schemas.openxmlformats.org/officeDocument/2006/relationships/hyperlink" Target="http://www.linkedin.com/company/essex-procurement-hub/" TargetMode="External"/><Relationship Id="rId50" Type="http://schemas.openxmlformats.org/officeDocument/2006/relationships/hyperlink" Target="mailto:ephframeworks@braintree.gov.uk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endy@bendcrete.com" TargetMode="External"/><Relationship Id="rId17" Type="http://schemas.openxmlformats.org/officeDocument/2006/relationships/hyperlink" Target="http://www.hags-smp.co.uk/" TargetMode="External"/><Relationship Id="rId25" Type="http://schemas.openxmlformats.org/officeDocument/2006/relationships/hyperlink" Target="http://www.kompan.co.uk/" TargetMode="External"/><Relationship Id="rId33" Type="http://schemas.openxmlformats.org/officeDocument/2006/relationships/hyperlink" Target="mailto:andrew.douglas@safeplay.co.uk" TargetMode="External"/><Relationship Id="rId38" Type="http://schemas.openxmlformats.org/officeDocument/2006/relationships/hyperlink" Target="http://www.sutcliffeplay.co.uk/" TargetMode="External"/><Relationship Id="rId46" Type="http://schemas.openxmlformats.org/officeDocument/2006/relationships/hyperlink" Target="http://www.essexprocurementhub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eestyleskateparks.com/" TargetMode="External"/><Relationship Id="rId20" Type="http://schemas.openxmlformats.org/officeDocument/2006/relationships/hyperlink" Target="http://www.idverde.co.uk/" TargetMode="External"/><Relationship Id="rId29" Type="http://schemas.openxmlformats.org/officeDocument/2006/relationships/hyperlink" Target="http://www.playtop.co.uk/" TargetMode="External"/><Relationship Id="rId41" Type="http://schemas.openxmlformats.org/officeDocument/2006/relationships/hyperlink" Target="mailto:tenders@wicksteed.co.uk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quaneo.co.uk/" TargetMode="External"/><Relationship Id="rId24" Type="http://schemas.openxmlformats.org/officeDocument/2006/relationships/hyperlink" Target="http://www.thesplash.uk/" TargetMode="External"/><Relationship Id="rId32" Type="http://schemas.openxmlformats.org/officeDocument/2006/relationships/hyperlink" Target="mailto:info@proludic.co.uk" TargetMode="External"/><Relationship Id="rId37" Type="http://schemas.openxmlformats.org/officeDocument/2006/relationships/hyperlink" Target="mailto:info@tgogc.com" TargetMode="External"/><Relationship Id="rId40" Type="http://schemas.openxmlformats.org/officeDocument/2006/relationships/hyperlink" Target="mailto:sales@ustigate.co.uk" TargetMode="External"/><Relationship Id="rId45" Type="http://schemas.openxmlformats.org/officeDocument/2006/relationships/hyperlink" Target="mailto:ephframeworks@braintree.gov.uk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ales@hags.co.uk" TargetMode="External"/><Relationship Id="rId23" Type="http://schemas.openxmlformats.org/officeDocument/2006/relationships/hyperlink" Target="mailto:kompan.uk@kompan.com" TargetMode="External"/><Relationship Id="rId28" Type="http://schemas.openxmlformats.org/officeDocument/2006/relationships/hyperlink" Target="http://www.playdale.co.uk/" TargetMode="External"/><Relationship Id="rId36" Type="http://schemas.openxmlformats.org/officeDocument/2006/relationships/hyperlink" Target="mailto:info@sutcliffeplay.co.uk" TargetMode="External"/><Relationship Id="rId49" Type="http://schemas.openxmlformats.org/officeDocument/2006/relationships/hyperlink" Target="https://www.braintree.gov.uk/xfp/form/651" TargetMode="External"/><Relationship Id="rId10" Type="http://schemas.openxmlformats.org/officeDocument/2006/relationships/hyperlink" Target="mailto:sales@aquaneo.co.uk" TargetMode="External"/><Relationship Id="rId19" Type="http://schemas.openxmlformats.org/officeDocument/2006/relationships/hyperlink" Target="mailto:tenders@jupiterplay.co.uk" TargetMode="External"/><Relationship Id="rId31" Type="http://schemas.openxmlformats.org/officeDocument/2006/relationships/hyperlink" Target="mailto:playsafe@safeplay.co.uk" TargetMode="External"/><Relationship Id="rId44" Type="http://schemas.openxmlformats.org/officeDocument/2006/relationships/hyperlink" Target="mailto:ephframeworks@braintree.gov.uk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phframeworks.org" TargetMode="External"/><Relationship Id="rId14" Type="http://schemas.openxmlformats.org/officeDocument/2006/relationships/hyperlink" Target="mailto:elliot@freestyleskateparks.com" TargetMode="External"/><Relationship Id="rId22" Type="http://schemas.openxmlformats.org/officeDocument/2006/relationships/hyperlink" Target="mailto:enquiries@thesplash.uk" TargetMode="External"/><Relationship Id="rId27" Type="http://schemas.openxmlformats.org/officeDocument/2006/relationships/hyperlink" Target="mailto:sales@playtop.co.uk" TargetMode="External"/><Relationship Id="rId30" Type="http://schemas.openxmlformats.org/officeDocument/2006/relationships/hyperlink" Target="mailto:tenders@proludic.co.uk" TargetMode="External"/><Relationship Id="rId35" Type="http://schemas.openxmlformats.org/officeDocument/2006/relationships/hyperlink" Target="http://www.safeplay.co.uk/" TargetMode="External"/><Relationship Id="rId43" Type="http://schemas.openxmlformats.org/officeDocument/2006/relationships/hyperlink" Target="http://www.wicksteed.co.uk/" TargetMode="External"/><Relationship Id="rId48" Type="http://schemas.openxmlformats.org/officeDocument/2006/relationships/hyperlink" Target="mailto:ephframeworks@braintree.gov.uk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braintree.gov.uk/xfp/form/652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D7AB-0272-4364-BC67-EC29F76A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Braintree District Council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Paula</dc:creator>
  <cp:keywords/>
  <dc:description/>
  <cp:lastModifiedBy>Roqueta, Lili</cp:lastModifiedBy>
  <cp:revision>11</cp:revision>
  <dcterms:created xsi:type="dcterms:W3CDTF">2024-09-10T18:42:00Z</dcterms:created>
  <dcterms:modified xsi:type="dcterms:W3CDTF">2024-09-10T20:10:00Z</dcterms:modified>
</cp:coreProperties>
</file>